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91" w:rsidRPr="00DA79E5" w:rsidRDefault="00944C91">
      <w:pPr>
        <w:keepNext/>
        <w:keepLines/>
        <w:jc w:val="right"/>
        <w:rPr>
          <w:b/>
          <w:bCs/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Default="00944C91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64519F" w:rsidRDefault="0064519F">
      <w:pPr>
        <w:keepNext/>
        <w:keepLines/>
        <w:rPr>
          <w:sz w:val="24"/>
          <w:szCs w:val="24"/>
        </w:rPr>
      </w:pPr>
    </w:p>
    <w:p w:rsidR="0064519F" w:rsidRDefault="0064519F">
      <w:pPr>
        <w:keepNext/>
        <w:keepLines/>
        <w:rPr>
          <w:sz w:val="24"/>
          <w:szCs w:val="24"/>
        </w:rPr>
      </w:pPr>
    </w:p>
    <w:p w:rsidR="0064519F" w:rsidRDefault="0064519F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Pr="00DA79E5" w:rsidRDefault="0007075D">
      <w:pPr>
        <w:keepNext/>
        <w:keepLines/>
        <w:rPr>
          <w:sz w:val="24"/>
          <w:szCs w:val="24"/>
        </w:rPr>
      </w:pPr>
    </w:p>
    <w:p w:rsidR="00944C91" w:rsidRPr="00332876" w:rsidRDefault="00944C91">
      <w:pPr>
        <w:keepNext/>
        <w:keepLines/>
        <w:rPr>
          <w:sz w:val="24"/>
          <w:szCs w:val="24"/>
        </w:rPr>
      </w:pPr>
    </w:p>
    <w:p w:rsidR="00944C91" w:rsidRPr="00332876" w:rsidRDefault="00944C91">
      <w:pPr>
        <w:keepNext/>
        <w:keepLines/>
        <w:rPr>
          <w:sz w:val="24"/>
          <w:szCs w:val="24"/>
        </w:rPr>
      </w:pPr>
    </w:p>
    <w:p w:rsidR="00944C91" w:rsidRPr="00723B32" w:rsidRDefault="00944C91">
      <w:pPr>
        <w:keepNext/>
        <w:keepLines/>
        <w:rPr>
          <w:sz w:val="24"/>
          <w:szCs w:val="24"/>
        </w:rPr>
      </w:pPr>
    </w:p>
    <w:p w:rsidR="00944C91" w:rsidRPr="00723B32" w:rsidRDefault="00944C91">
      <w:pPr>
        <w:keepNext/>
        <w:keepLines/>
        <w:rPr>
          <w:sz w:val="24"/>
          <w:szCs w:val="24"/>
        </w:rPr>
      </w:pPr>
    </w:p>
    <w:p w:rsidR="00944C91" w:rsidRPr="00723B32" w:rsidRDefault="00944C91">
      <w:pPr>
        <w:keepNext/>
        <w:keepLines/>
        <w:rPr>
          <w:sz w:val="24"/>
          <w:szCs w:val="24"/>
        </w:rPr>
      </w:pPr>
    </w:p>
    <w:p w:rsidR="00944C91" w:rsidRPr="00723B32" w:rsidRDefault="001B56B8">
      <w:pPr>
        <w:keepNext/>
        <w:keepLines/>
        <w:jc w:val="center"/>
        <w:rPr>
          <w:rFonts w:eastAsia="Calibri"/>
          <w:b/>
        </w:rPr>
      </w:pPr>
      <w:r w:rsidRPr="00723B32">
        <w:rPr>
          <w:rFonts w:eastAsia="Calibri"/>
          <w:b/>
        </w:rPr>
        <w:t>ТЕХНИЧЕСКИЕ ТРЕБОВАНИЯ</w:t>
      </w:r>
    </w:p>
    <w:p w:rsidR="00944C91" w:rsidRPr="00723B32" w:rsidRDefault="00944C91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944C91" w:rsidRPr="00723B32" w:rsidRDefault="00DE13C3" w:rsidP="00A4148D">
      <w:pPr>
        <w:jc w:val="center"/>
        <w:rPr>
          <w:rFonts w:eastAsia="Calibri"/>
          <w:sz w:val="24"/>
          <w:szCs w:val="24"/>
        </w:rPr>
      </w:pPr>
      <w:r>
        <w:t>ОКПД</w:t>
      </w:r>
      <w:proofErr w:type="gramStart"/>
      <w:r>
        <w:t>2</w:t>
      </w:r>
      <w:proofErr w:type="gramEnd"/>
      <w:r>
        <w:t xml:space="preserve"> </w:t>
      </w:r>
      <w:bookmarkStart w:id="0" w:name="_GoBack"/>
      <w:bookmarkEnd w:id="0"/>
      <w:r w:rsidRPr="00DE13C3">
        <w:t xml:space="preserve">71.12.12.190 </w:t>
      </w:r>
      <w:r>
        <w:t>В</w:t>
      </w:r>
      <w:r w:rsidR="00A4148D" w:rsidRPr="00723B32">
        <w:t>ыполнение работ по корректировке проекта 255.26-5-17-532 объекта капитального строительства здания Служебно-производственного корпуса Богучанской ГЭС</w:t>
      </w:r>
    </w:p>
    <w:p w:rsidR="00944C91" w:rsidRPr="00723B32" w:rsidRDefault="00094C95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723B32">
        <w:rPr>
          <w:sz w:val="24"/>
          <w:szCs w:val="24"/>
        </w:rPr>
        <w:br w:type="page"/>
      </w:r>
    </w:p>
    <w:p w:rsidR="00944C91" w:rsidRPr="00723B32" w:rsidRDefault="00094C95">
      <w:pPr>
        <w:jc w:val="center"/>
        <w:rPr>
          <w:b/>
          <w:sz w:val="24"/>
          <w:szCs w:val="24"/>
        </w:rPr>
      </w:pPr>
      <w:r w:rsidRPr="00723B32">
        <w:rPr>
          <w:b/>
          <w:sz w:val="24"/>
          <w:szCs w:val="24"/>
        </w:rPr>
        <w:lastRenderedPageBreak/>
        <w:t>Обозначения и сокращения</w:t>
      </w:r>
    </w:p>
    <w:p w:rsidR="00944C91" w:rsidRPr="00723B32" w:rsidRDefault="00944C91">
      <w:pPr>
        <w:ind w:left="3686" w:hanging="360"/>
        <w:rPr>
          <w:sz w:val="24"/>
          <w:szCs w:val="24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058"/>
        <w:gridCol w:w="7725"/>
      </w:tblGrid>
      <w:tr w:rsidR="00723B32" w:rsidRPr="00723B32" w:rsidTr="00991A3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07075D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Заказчик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07075D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АО «Гидроремонт-ВКК»</w:t>
            </w:r>
          </w:p>
        </w:tc>
      </w:tr>
      <w:tr w:rsidR="00723B32" w:rsidRPr="00723B32" w:rsidTr="00991A3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1B56B8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Исполнитель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F24166" w:rsidP="001B56B8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723B32">
              <w:rPr>
                <w:rStyle w:val="afd"/>
                <w:b w:val="0"/>
                <w:bCs/>
                <w:iCs/>
                <w:sz w:val="24"/>
                <w:szCs w:val="24"/>
                <w:shd w:val="clear" w:color="auto" w:fill="auto"/>
              </w:rPr>
              <w:t>выбирается по результатам проведения закупочной процедуры</w:t>
            </w:r>
          </w:p>
        </w:tc>
      </w:tr>
      <w:tr w:rsidR="00723B32" w:rsidRPr="00723B32" w:rsidTr="0066462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626" w:rsidRPr="00723B32" w:rsidRDefault="00664626" w:rsidP="00664626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Генеральный проектировщик Богучанской ГЭС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626" w:rsidRPr="00723B32" w:rsidRDefault="00664626" w:rsidP="00664626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АО «Институт Гидропроект»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723B32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proofErr w:type="gramStart"/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ТТ</w:t>
            </w:r>
            <w:proofErr w:type="gramEnd"/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723B32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технические требования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723B32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БоГЭС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723B32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Богучанская </w:t>
            </w:r>
            <w:r w:rsidR="002A00E5"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гидравлическая электрическая станция 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723B32" w:rsidRDefault="0064519F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КРУЭ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723B32" w:rsidRDefault="0064519F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комплектное распределительное устройство с </w:t>
            </w:r>
            <w:proofErr w:type="spellStart"/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элегазовой</w:t>
            </w:r>
            <w:proofErr w:type="spellEnd"/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 изоляцией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32" w:rsidRPr="00723B32" w:rsidRDefault="00723B32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proofErr w:type="spellStart"/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кВ</w:t>
            </w:r>
            <w:proofErr w:type="spellEnd"/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32" w:rsidRPr="00723B32" w:rsidRDefault="00723B32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киловольт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723B32" w:rsidRDefault="000771DC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ПД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723B32" w:rsidRDefault="000771DC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проектная документация</w:t>
            </w:r>
          </w:p>
        </w:tc>
      </w:tr>
      <w:tr w:rsidR="00723B32" w:rsidRPr="00723B32" w:rsidTr="003C6459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07075D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РД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723B32" w:rsidRDefault="0007075D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рабочая документация</w:t>
            </w:r>
          </w:p>
        </w:tc>
      </w:tr>
      <w:tr w:rsidR="00723B32" w:rsidRPr="00723B32" w:rsidTr="003C6459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1DC" w:rsidRPr="00723B32" w:rsidRDefault="000771DC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ФЗ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1DC" w:rsidRPr="00723B32" w:rsidRDefault="000771DC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федеральный закон</w:t>
            </w:r>
          </w:p>
        </w:tc>
      </w:tr>
      <w:tr w:rsidR="00723B32" w:rsidRPr="00723B32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626" w:rsidRPr="00723B32" w:rsidRDefault="00664626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СРО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626" w:rsidRPr="00723B32" w:rsidRDefault="00664626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723B32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723B32">
              <w:rPr>
                <w:rFonts w:eastAsia="Calibri"/>
                <w:sz w:val="24"/>
                <w:szCs w:val="24"/>
                <w:lang w:eastAsia="en-US"/>
              </w:rPr>
              <w:t>саморегулирующая организация</w:t>
            </w:r>
          </w:p>
        </w:tc>
      </w:tr>
    </w:tbl>
    <w:p w:rsidR="003C6459" w:rsidRPr="00723B32" w:rsidRDefault="003C6459" w:rsidP="003C6459">
      <w:pPr>
        <w:rPr>
          <w:sz w:val="24"/>
          <w:szCs w:val="24"/>
        </w:rPr>
      </w:pPr>
    </w:p>
    <w:p w:rsidR="003C6459" w:rsidRPr="00723B32" w:rsidRDefault="003C6459">
      <w:pPr>
        <w:ind w:left="3686" w:hanging="360"/>
        <w:rPr>
          <w:sz w:val="24"/>
          <w:szCs w:val="24"/>
        </w:rPr>
      </w:pPr>
    </w:p>
    <w:p w:rsidR="003C6459" w:rsidRPr="00723B32" w:rsidRDefault="003C6459">
      <w:pPr>
        <w:ind w:left="3686" w:hanging="360"/>
        <w:rPr>
          <w:sz w:val="24"/>
          <w:szCs w:val="24"/>
        </w:rPr>
      </w:pPr>
    </w:p>
    <w:p w:rsidR="00944C91" w:rsidRPr="00723B32" w:rsidRDefault="00094C95">
      <w:pPr>
        <w:keepNext/>
        <w:keepLines/>
        <w:jc w:val="both"/>
        <w:rPr>
          <w:sz w:val="24"/>
          <w:szCs w:val="24"/>
        </w:rPr>
      </w:pPr>
      <w:r w:rsidRPr="00723B32">
        <w:rPr>
          <w:sz w:val="24"/>
          <w:szCs w:val="24"/>
        </w:rPr>
        <w:br w:type="page"/>
      </w:r>
    </w:p>
    <w:p w:rsidR="00944C91" w:rsidRPr="00723B32" w:rsidRDefault="00094C95" w:rsidP="00936F3F">
      <w:pPr>
        <w:pStyle w:val="1"/>
        <w:numPr>
          <w:ilvl w:val="0"/>
          <w:numId w:val="3"/>
        </w:numPr>
        <w:ind w:left="3686"/>
        <w:rPr>
          <w:b/>
          <w:caps/>
          <w:color w:val="auto"/>
        </w:rPr>
      </w:pPr>
      <w:bookmarkStart w:id="1" w:name="_Toc54646395"/>
      <w:bookmarkStart w:id="2" w:name="_Toc51339692"/>
      <w:r w:rsidRPr="00723B32">
        <w:rPr>
          <w:b/>
          <w:color w:val="auto"/>
        </w:rPr>
        <w:lastRenderedPageBreak/>
        <w:t>Общие сведения</w:t>
      </w:r>
      <w:bookmarkEnd w:id="1"/>
      <w:bookmarkEnd w:id="2"/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3" w:name="_Toc54646397"/>
      <w:bookmarkStart w:id="4" w:name="_Toc46743506"/>
      <w:r w:rsidRPr="00723B32">
        <w:rPr>
          <w:b/>
          <w:color w:val="auto"/>
        </w:rPr>
        <w:t xml:space="preserve">Наименование </w:t>
      </w:r>
      <w:bookmarkEnd w:id="3"/>
      <w:bookmarkEnd w:id="4"/>
      <w:r w:rsidRPr="00723B32">
        <w:rPr>
          <w:b/>
          <w:color w:val="auto"/>
        </w:rPr>
        <w:t>выполняемых работ</w:t>
      </w:r>
    </w:p>
    <w:p w:rsidR="00797E66" w:rsidRPr="00723B32" w:rsidRDefault="00797E66" w:rsidP="00F24166">
      <w:pPr>
        <w:jc w:val="both"/>
        <w:rPr>
          <w:sz w:val="24"/>
          <w:szCs w:val="24"/>
        </w:rPr>
      </w:pPr>
      <w:r w:rsidRPr="00723B32">
        <w:t>В</w:t>
      </w:r>
      <w:r w:rsidRPr="00723B32">
        <w:rPr>
          <w:sz w:val="24"/>
          <w:szCs w:val="24"/>
        </w:rPr>
        <w:t>ыполнение работ по корректировке проекта 255.26-5-17-532 объекта капитального строительства здания Служебно-производственного корпуса Богучанской ГЭС.</w:t>
      </w:r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r w:rsidRPr="00723B32">
        <w:rPr>
          <w:b/>
          <w:color w:val="auto"/>
        </w:rPr>
        <w:t xml:space="preserve">Заказчик </w:t>
      </w:r>
    </w:p>
    <w:p w:rsidR="00AE21F5" w:rsidRPr="00723B32" w:rsidRDefault="001B56B8" w:rsidP="004465AF">
      <w:pPr>
        <w:spacing w:after="120"/>
        <w:ind w:right="-28"/>
        <w:jc w:val="both"/>
        <w:rPr>
          <w:sz w:val="24"/>
          <w:szCs w:val="24"/>
        </w:rPr>
      </w:pPr>
      <w:r w:rsidRPr="00723B32">
        <w:rPr>
          <w:sz w:val="24"/>
          <w:szCs w:val="24"/>
        </w:rPr>
        <w:t>Акционерное общество «Гидроремонт-ВКК» (АО «Гидроремонт-ВКК»).</w:t>
      </w:r>
    </w:p>
    <w:p w:rsidR="00EA5771" w:rsidRPr="00723B32" w:rsidRDefault="00EA5771" w:rsidP="004465AF">
      <w:pPr>
        <w:pStyle w:val="afc"/>
        <w:numPr>
          <w:ilvl w:val="1"/>
          <w:numId w:val="3"/>
        </w:numPr>
        <w:spacing w:after="120"/>
        <w:ind w:left="431" w:right="-28" w:hanging="431"/>
        <w:jc w:val="both"/>
      </w:pPr>
      <w:r w:rsidRPr="00723B32">
        <w:rPr>
          <w:b/>
        </w:rPr>
        <w:t>Исполнитель</w:t>
      </w:r>
    </w:p>
    <w:p w:rsidR="00EA5771" w:rsidRPr="00723B32" w:rsidRDefault="00F24166" w:rsidP="004465AF">
      <w:pPr>
        <w:pStyle w:val="afc"/>
        <w:spacing w:after="120"/>
        <w:ind w:left="0" w:right="-28"/>
        <w:jc w:val="both"/>
      </w:pPr>
      <w:r w:rsidRPr="00723B32">
        <w:rPr>
          <w:rStyle w:val="afd"/>
          <w:b w:val="0"/>
          <w:bCs/>
          <w:iCs/>
          <w:shd w:val="clear" w:color="auto" w:fill="auto"/>
        </w:rPr>
        <w:t>выбирается по результатам проведения закупочной процедуры</w:t>
      </w:r>
      <w:r w:rsidR="00664626" w:rsidRPr="00723B32">
        <w:rPr>
          <w:rStyle w:val="afd"/>
          <w:b w:val="0"/>
          <w:bCs/>
          <w:iCs/>
          <w:shd w:val="clear" w:color="auto" w:fill="auto"/>
        </w:rPr>
        <w:t>.</w:t>
      </w:r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5" w:name="_Toc46743507_Копия_1"/>
      <w:bookmarkStart w:id="6" w:name="_Toc54646398_Копия_1"/>
      <w:r w:rsidRPr="00723B32">
        <w:rPr>
          <w:b/>
          <w:color w:val="auto"/>
        </w:rPr>
        <w:t xml:space="preserve">Цель </w:t>
      </w:r>
      <w:bookmarkEnd w:id="5"/>
      <w:r w:rsidRPr="00723B32">
        <w:rPr>
          <w:b/>
          <w:color w:val="auto"/>
        </w:rPr>
        <w:t>выполнения работ</w:t>
      </w:r>
      <w:bookmarkEnd w:id="6"/>
    </w:p>
    <w:p w:rsidR="00EA5771" w:rsidRPr="00723B32" w:rsidRDefault="00EA5771" w:rsidP="00EA5771">
      <w:pPr>
        <w:spacing w:after="120"/>
        <w:jc w:val="both"/>
        <w:rPr>
          <w:sz w:val="24"/>
          <w:szCs w:val="24"/>
        </w:rPr>
      </w:pPr>
      <w:proofErr w:type="gramStart"/>
      <w:r w:rsidRPr="00723B32">
        <w:rPr>
          <w:sz w:val="24"/>
          <w:szCs w:val="24"/>
        </w:rPr>
        <w:t>Исполнение обязательств по Договору подряда №13663-24-ПЭГ-СШФпод24 от 22.05.2024г «Оказание услуг по сервисному обслуживанию, выполнение текущих и капитальных ремонтов, научно-исследовательских и проектно-изыскательских работ, опытов, испытаний, обследований, технического обслуживания производственных фондов АО «Богучанская ГЭС», выполнение иных работ и услуг производственного характера для нужд АО «Богучанская ГЭС», заключённый между АО «Гидроремонт-ВКК» и АО «Богучанская ГЭС».</w:t>
      </w:r>
      <w:proofErr w:type="gramEnd"/>
    </w:p>
    <w:p w:rsidR="00797E66" w:rsidRPr="00723B32" w:rsidRDefault="00797E66" w:rsidP="00797E66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23B32">
        <w:rPr>
          <w:sz w:val="24"/>
          <w:szCs w:val="24"/>
        </w:rPr>
        <w:t>Приведение рабочей документации на здание СПК в соответствие с фактическим технологическим назначением используемых помещений с целью обеспечения дальнейшей безопасной эксплуатации здания.</w:t>
      </w:r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7" w:name="_Toc46743508"/>
      <w:bookmarkStart w:id="8" w:name="_Toc54646399"/>
      <w:r w:rsidRPr="00723B32">
        <w:rPr>
          <w:b/>
          <w:color w:val="auto"/>
        </w:rPr>
        <w:t>Существующее положение</w:t>
      </w:r>
      <w:bookmarkEnd w:id="7"/>
      <w:bookmarkEnd w:id="8"/>
    </w:p>
    <w:p w:rsidR="00797E66" w:rsidRPr="00723B32" w:rsidRDefault="00797E66" w:rsidP="00797E66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23B32">
        <w:rPr>
          <w:sz w:val="24"/>
          <w:szCs w:val="24"/>
        </w:rPr>
        <w:t xml:space="preserve">Здание Служебно-производственного корпуса предназначено для размещения офисных и служебно-бытовых помещений, электротехнических служб, со встроенными комплектными распределительными </w:t>
      </w:r>
      <w:proofErr w:type="spellStart"/>
      <w:r w:rsidRPr="00723B32">
        <w:rPr>
          <w:sz w:val="24"/>
          <w:szCs w:val="24"/>
        </w:rPr>
        <w:t>элегазовыми</w:t>
      </w:r>
      <w:proofErr w:type="spellEnd"/>
      <w:r w:rsidRPr="00723B32">
        <w:rPr>
          <w:sz w:val="24"/>
          <w:szCs w:val="24"/>
        </w:rPr>
        <w:t xml:space="preserve"> устройствами КРУЭ 220 и 500 </w:t>
      </w:r>
      <w:proofErr w:type="spellStart"/>
      <w:r w:rsidRPr="00723B32">
        <w:rPr>
          <w:sz w:val="24"/>
          <w:szCs w:val="24"/>
        </w:rPr>
        <w:t>кВ</w:t>
      </w:r>
      <w:proofErr w:type="spellEnd"/>
      <w:r w:rsidRPr="00723B32">
        <w:rPr>
          <w:sz w:val="24"/>
          <w:szCs w:val="24"/>
        </w:rPr>
        <w:t xml:space="preserve"> Богучанской ГЭС. Проект разработан ОАО «Институт Гидропроект». Здание введено в эксплуатацию в 2013 году. </w:t>
      </w:r>
    </w:p>
    <w:p w:rsidR="00797E66" w:rsidRPr="00566B63" w:rsidRDefault="00797E66" w:rsidP="00797E66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23B32">
        <w:rPr>
          <w:sz w:val="24"/>
          <w:szCs w:val="24"/>
        </w:rPr>
        <w:t xml:space="preserve">В период с 2013г. по 2024г. в помещениях СПК, в связи с производственной необходимостью размещения эксплуатационного персонала АО «Богучанская ГЭС», были выполнены </w:t>
      </w:r>
      <w:r w:rsidRPr="00566B63">
        <w:rPr>
          <w:sz w:val="24"/>
          <w:szCs w:val="24"/>
        </w:rPr>
        <w:t>перепланировки помещений</w:t>
      </w:r>
      <w:r w:rsidR="0064519F" w:rsidRPr="00566B63">
        <w:rPr>
          <w:sz w:val="24"/>
          <w:szCs w:val="24"/>
        </w:rPr>
        <w:t>, переселение персонала.</w:t>
      </w:r>
    </w:p>
    <w:p w:rsidR="00797E66" w:rsidRPr="00723B32" w:rsidRDefault="00797E66" w:rsidP="00797E66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23B32">
        <w:rPr>
          <w:sz w:val="24"/>
          <w:szCs w:val="24"/>
        </w:rPr>
        <w:t>Для обеспечения эксплуатации здания СПК в соответствии с требованиями технической документации, необходимо привести поэтажные планы и экспликацию помещений СПК, указанные в документации  255.26-5-17-532, в соответствие фактическому состоянию и размещению.</w:t>
      </w:r>
    </w:p>
    <w:p w:rsidR="00CD47F9" w:rsidRPr="00723B32" w:rsidRDefault="00CC4B04" w:rsidP="004465AF">
      <w:pPr>
        <w:pStyle w:val="afc"/>
        <w:numPr>
          <w:ilvl w:val="1"/>
          <w:numId w:val="3"/>
        </w:numPr>
        <w:jc w:val="both"/>
        <w:rPr>
          <w:b/>
        </w:rPr>
      </w:pPr>
      <w:r w:rsidRPr="00723B32">
        <w:rPr>
          <w:b/>
        </w:rPr>
        <w:t>Основание для выполнения работ</w:t>
      </w:r>
    </w:p>
    <w:p w:rsidR="00797E66" w:rsidRPr="00723B32" w:rsidRDefault="00797E66" w:rsidP="00797E66">
      <w:pPr>
        <w:widowControl w:val="0"/>
        <w:tabs>
          <w:tab w:val="left" w:pos="-1843"/>
          <w:tab w:val="left" w:pos="284"/>
        </w:tabs>
        <w:autoSpaceDE w:val="0"/>
        <w:autoSpaceDN w:val="0"/>
        <w:adjustRightInd w:val="0"/>
        <w:ind w:right="-28"/>
        <w:jc w:val="both"/>
        <w:rPr>
          <w:sz w:val="24"/>
          <w:szCs w:val="24"/>
        </w:rPr>
      </w:pPr>
      <w:proofErr w:type="gramStart"/>
      <w:r w:rsidRPr="00723B32">
        <w:rPr>
          <w:sz w:val="24"/>
          <w:szCs w:val="24"/>
        </w:rPr>
        <w:t>Федеральный закон №384-ФЗ от 30.12.2009 «Технический регламент о безопасности зданий и сооружений», статья 15 «Общие требования к результатам инженерных изысканий и проектной документации» п.10 «Проектная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сооружения».</w:t>
      </w:r>
      <w:proofErr w:type="gramEnd"/>
    </w:p>
    <w:p w:rsidR="00D77362" w:rsidRPr="00723B32" w:rsidRDefault="00D77362" w:rsidP="00D77362">
      <w:pPr>
        <w:tabs>
          <w:tab w:val="left" w:pos="-4503"/>
          <w:tab w:val="left" w:pos="0"/>
        </w:tabs>
        <w:suppressAutoHyphens w:val="0"/>
        <w:rPr>
          <w:b/>
          <w:sz w:val="24"/>
          <w:szCs w:val="24"/>
        </w:rPr>
      </w:pPr>
      <w:r w:rsidRPr="00723B32">
        <w:rPr>
          <w:b/>
          <w:sz w:val="24"/>
          <w:szCs w:val="24"/>
        </w:rPr>
        <w:t>Обязательства Заказчика</w:t>
      </w:r>
    </w:p>
    <w:p w:rsidR="00797E66" w:rsidRPr="00723B32" w:rsidRDefault="00797E66" w:rsidP="00797E66">
      <w:pPr>
        <w:jc w:val="both"/>
        <w:rPr>
          <w:sz w:val="24"/>
          <w:szCs w:val="24"/>
        </w:rPr>
      </w:pPr>
      <w:r w:rsidRPr="00723B32">
        <w:rPr>
          <w:sz w:val="24"/>
          <w:szCs w:val="24"/>
        </w:rPr>
        <w:t>Использование Исполнителем работ сведений, содержащих информацию о характеристиках и особенностях ГТС Богучанской ГЭС для целей, отличных от целей настоящего Технического задания, возможно только на основании письменного согласия Заказчика.</w:t>
      </w:r>
    </w:p>
    <w:p w:rsidR="00776CAA" w:rsidRPr="00723B32" w:rsidRDefault="00776CAA" w:rsidP="00776CAA">
      <w:pPr>
        <w:widowControl w:val="0"/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right="-28"/>
        <w:jc w:val="both"/>
        <w:rPr>
          <w:sz w:val="24"/>
          <w:szCs w:val="24"/>
        </w:rPr>
      </w:pPr>
    </w:p>
    <w:p w:rsidR="00944C91" w:rsidRPr="00723B32" w:rsidRDefault="006F7D9A" w:rsidP="002E6B42">
      <w:pPr>
        <w:pStyle w:val="1"/>
        <w:rPr>
          <w:b/>
          <w:color w:val="auto"/>
        </w:rPr>
      </w:pPr>
      <w:bookmarkStart w:id="9" w:name="_Toc54646400"/>
      <w:r w:rsidRPr="00723B32">
        <w:rPr>
          <w:b/>
          <w:color w:val="auto"/>
        </w:rPr>
        <w:t>Таблица 1. Перечень объектов З</w:t>
      </w:r>
      <w:bookmarkEnd w:id="9"/>
      <w:r w:rsidRPr="00723B32">
        <w:rPr>
          <w:b/>
          <w:color w:val="auto"/>
        </w:rPr>
        <w:t>аказчика</w:t>
      </w:r>
    </w:p>
    <w:tbl>
      <w:tblPr>
        <w:tblW w:w="1006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95"/>
        <w:gridCol w:w="2405"/>
        <w:gridCol w:w="1957"/>
        <w:gridCol w:w="2228"/>
        <w:gridCol w:w="2880"/>
      </w:tblGrid>
      <w:tr w:rsidR="00723B32" w:rsidRPr="00723B32" w:rsidTr="00324339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№</w:t>
            </w:r>
          </w:p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723B32">
              <w:rPr>
                <w:sz w:val="24"/>
                <w:szCs w:val="24"/>
              </w:rPr>
              <w:t>п</w:t>
            </w:r>
            <w:proofErr w:type="gramEnd"/>
            <w:r w:rsidRPr="00723B32">
              <w:rPr>
                <w:sz w:val="24"/>
                <w:szCs w:val="24"/>
              </w:rPr>
              <w:t>/п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Наименование работ</w:t>
            </w:r>
          </w:p>
          <w:p w:rsidR="00944C91" w:rsidRPr="00723B32" w:rsidRDefault="00944C9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Расположение объекта </w:t>
            </w:r>
            <w:r w:rsidRPr="00723B32">
              <w:rPr>
                <w:sz w:val="24"/>
                <w:szCs w:val="24"/>
              </w:rPr>
              <w:br/>
            </w:r>
            <w:r w:rsidRPr="00723B32"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Наименование основного средства </w:t>
            </w:r>
            <w:r w:rsidRPr="00723B32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Примечания</w:t>
            </w:r>
          </w:p>
        </w:tc>
      </w:tr>
      <w:tr w:rsidR="00723B32" w:rsidRPr="00723B32" w:rsidTr="00324339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5</w:t>
            </w:r>
          </w:p>
        </w:tc>
      </w:tr>
      <w:tr w:rsidR="00723B32" w:rsidRPr="00723B32" w:rsidTr="00324339">
        <w:trPr>
          <w:trHeight w:val="88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E66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t>В</w:t>
            </w:r>
            <w:r w:rsidRPr="00723B32">
              <w:rPr>
                <w:sz w:val="24"/>
                <w:szCs w:val="24"/>
              </w:rPr>
              <w:t xml:space="preserve">ыполнение работ по корректировке проекта </w:t>
            </w:r>
          </w:p>
          <w:p w:rsidR="00944C91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255.26-5-17-532 объекта капитального строительства здания Служебно-производственного корпуса Богучанской ГЭС.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5AF" w:rsidRPr="00723B32" w:rsidRDefault="004465AF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Красноярский край,</w:t>
            </w:r>
          </w:p>
          <w:p w:rsidR="00944C91" w:rsidRPr="00723B32" w:rsidRDefault="009A1866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Кежемский район, Богучанская ГЭС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E66" w:rsidRPr="00723B32" w:rsidRDefault="00797E66" w:rsidP="00797E66">
            <w:pPr>
              <w:widowControl w:val="0"/>
              <w:tabs>
                <w:tab w:val="left" w:pos="-1843"/>
                <w:tab w:val="left" w:pos="1134"/>
              </w:tabs>
              <w:autoSpaceDE w:val="0"/>
              <w:autoSpaceDN w:val="0"/>
              <w:adjustRightInd w:val="0"/>
              <w:ind w:right="-28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Служебно-производственный корпус – </w:t>
            </w:r>
          </w:p>
          <w:p w:rsidR="00797E66" w:rsidRPr="00723B32" w:rsidRDefault="00797E66" w:rsidP="00797E66">
            <w:pPr>
              <w:widowControl w:val="0"/>
              <w:tabs>
                <w:tab w:val="left" w:pos="-1843"/>
                <w:tab w:val="left" w:pos="1134"/>
              </w:tabs>
              <w:autoSpaceDE w:val="0"/>
              <w:autoSpaceDN w:val="0"/>
              <w:adjustRightInd w:val="0"/>
              <w:ind w:right="-28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инв. № 131000011.</w:t>
            </w:r>
          </w:p>
          <w:p w:rsidR="00324339" w:rsidRPr="00723B32" w:rsidRDefault="00324339" w:rsidP="00324339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96A" w:rsidRPr="00723B32" w:rsidRDefault="00797E66" w:rsidP="00797E66">
            <w:pPr>
              <w:widowControl w:val="0"/>
              <w:tabs>
                <w:tab w:val="left" w:pos="-1843"/>
                <w:tab w:val="left" w:pos="0"/>
              </w:tabs>
              <w:autoSpaceDE w:val="0"/>
              <w:autoSpaceDN w:val="0"/>
              <w:adjustRightInd w:val="0"/>
              <w:ind w:right="-28"/>
              <w:rPr>
                <w:sz w:val="24"/>
                <w:szCs w:val="24"/>
                <w:lang w:eastAsia="x-none"/>
              </w:rPr>
            </w:pPr>
            <w:r w:rsidRPr="00723B32">
              <w:rPr>
                <w:sz w:val="24"/>
                <w:szCs w:val="24"/>
              </w:rPr>
              <w:t>Общие сведения о здании СПК указаны в Приложении №</w:t>
            </w:r>
            <w:r w:rsidRPr="00723B32">
              <w:t> </w:t>
            </w:r>
            <w:r w:rsidRPr="00723B32">
              <w:rPr>
                <w:sz w:val="24"/>
                <w:szCs w:val="24"/>
              </w:rPr>
              <w:t>4 к настоящим Техническим требованиям</w:t>
            </w:r>
          </w:p>
        </w:tc>
      </w:tr>
    </w:tbl>
    <w:p w:rsidR="00797E66" w:rsidRPr="00723B32" w:rsidRDefault="00797E66" w:rsidP="00797E66">
      <w:pPr>
        <w:pStyle w:val="4"/>
        <w:ind w:left="432"/>
        <w:rPr>
          <w:b/>
          <w:color w:val="auto"/>
        </w:rPr>
      </w:pPr>
      <w:bookmarkStart w:id="10" w:name="_Toc46743509"/>
      <w:bookmarkStart w:id="11" w:name="_Hlk49857604"/>
      <w:bookmarkStart w:id="12" w:name="_Toc54646401"/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r w:rsidRPr="00723B32">
        <w:rPr>
          <w:b/>
          <w:color w:val="auto"/>
        </w:rPr>
        <w:t xml:space="preserve">Информация в отношении исполнения договора, </w:t>
      </w:r>
      <w:bookmarkStart w:id="13" w:name="_Hlk46492347"/>
      <w:r w:rsidRPr="00723B32">
        <w:rPr>
          <w:b/>
          <w:color w:val="auto"/>
        </w:rPr>
        <w:t xml:space="preserve">которая должна быть учтена при подготовке заявки </w:t>
      </w:r>
      <w:bookmarkEnd w:id="13"/>
      <w:r w:rsidRPr="00723B32">
        <w:rPr>
          <w:b/>
          <w:color w:val="auto"/>
        </w:rPr>
        <w:t>(в том числе перечень ресурсов, услуг и документов, пр</w:t>
      </w:r>
      <w:r w:rsidR="004F14D5" w:rsidRPr="00723B32">
        <w:rPr>
          <w:b/>
          <w:color w:val="auto"/>
        </w:rPr>
        <w:t>едоставляемых Исполнителем</w:t>
      </w:r>
      <w:r w:rsidR="00307EBB" w:rsidRPr="00723B32">
        <w:rPr>
          <w:b/>
          <w:color w:val="auto"/>
        </w:rPr>
        <w:t xml:space="preserve"> на </w:t>
      </w:r>
      <w:r w:rsidRPr="00723B32">
        <w:rPr>
          <w:b/>
          <w:color w:val="auto"/>
        </w:rPr>
        <w:t>этапе исполнения договора)</w:t>
      </w:r>
      <w:bookmarkEnd w:id="10"/>
      <w:bookmarkEnd w:id="11"/>
      <w:r w:rsidRPr="00723B32">
        <w:rPr>
          <w:b/>
          <w:color w:val="auto"/>
        </w:rPr>
        <w:t xml:space="preserve"> </w:t>
      </w:r>
      <w:bookmarkEnd w:id="12"/>
    </w:p>
    <w:p w:rsidR="00944C91" w:rsidRPr="00723B32" w:rsidRDefault="00103951" w:rsidP="002E6B42">
      <w:pPr>
        <w:pStyle w:val="3"/>
        <w:rPr>
          <w:color w:val="auto"/>
        </w:rPr>
      </w:pPr>
      <w:r w:rsidRPr="00723B32">
        <w:rPr>
          <w:color w:val="auto"/>
        </w:rPr>
        <w:t>1.</w:t>
      </w:r>
      <w:r w:rsidR="004465AF" w:rsidRPr="00723B32">
        <w:rPr>
          <w:color w:val="auto"/>
        </w:rPr>
        <w:t>7</w:t>
      </w:r>
      <w:r w:rsidRPr="00723B32">
        <w:rPr>
          <w:color w:val="auto"/>
        </w:rPr>
        <w:t>.1.</w:t>
      </w:r>
      <w:r w:rsidR="00307EBB" w:rsidRPr="00723B32">
        <w:rPr>
          <w:color w:val="auto"/>
        </w:rPr>
        <w:t xml:space="preserve"> </w:t>
      </w:r>
      <w:r w:rsidR="00797E66" w:rsidRPr="00723B32">
        <w:rPr>
          <w:color w:val="auto"/>
        </w:rPr>
        <w:t>Наличие необходимого оборудования, приборной и инструментальной базы, действующих свидетельств о поверке применяемых средств измерений.</w:t>
      </w:r>
    </w:p>
    <w:p w:rsidR="00944C91" w:rsidRPr="00723B32" w:rsidRDefault="00094C95" w:rsidP="00936F3F">
      <w:pPr>
        <w:pStyle w:val="1"/>
        <w:numPr>
          <w:ilvl w:val="0"/>
          <w:numId w:val="3"/>
        </w:numPr>
        <w:ind w:left="3686"/>
        <w:rPr>
          <w:b/>
          <w:caps/>
          <w:color w:val="auto"/>
        </w:rPr>
      </w:pPr>
      <w:r w:rsidRPr="00723B32">
        <w:rPr>
          <w:b/>
          <w:color w:val="auto"/>
        </w:rPr>
        <w:t xml:space="preserve">Требования к </w:t>
      </w:r>
      <w:r w:rsidR="00DA79E5" w:rsidRPr="00723B32">
        <w:rPr>
          <w:b/>
          <w:color w:val="auto"/>
        </w:rPr>
        <w:t>работам</w:t>
      </w:r>
    </w:p>
    <w:p w:rsidR="00944C91" w:rsidRPr="00723B32" w:rsidRDefault="003C6459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14" w:name="_Toc54646404"/>
      <w:r w:rsidRPr="00723B32">
        <w:rPr>
          <w:b/>
          <w:color w:val="auto"/>
        </w:rPr>
        <w:t>Требования к объё</w:t>
      </w:r>
      <w:r w:rsidR="00094C95" w:rsidRPr="00723B32">
        <w:rPr>
          <w:b/>
          <w:color w:val="auto"/>
        </w:rPr>
        <w:t>мам и срокам выполнения работ</w:t>
      </w:r>
      <w:bookmarkEnd w:id="14"/>
    </w:p>
    <w:p w:rsidR="00944C91" w:rsidRPr="00723B32" w:rsidRDefault="003C6459" w:rsidP="002E6B42">
      <w:pPr>
        <w:pStyle w:val="3"/>
        <w:numPr>
          <w:ilvl w:val="2"/>
          <w:numId w:val="3"/>
        </w:numPr>
        <w:rPr>
          <w:b/>
          <w:color w:val="auto"/>
        </w:rPr>
      </w:pPr>
      <w:bookmarkStart w:id="15" w:name="_Toc54646405"/>
      <w:r w:rsidRPr="00723B32">
        <w:rPr>
          <w:b/>
          <w:color w:val="auto"/>
        </w:rPr>
        <w:t>Требования к видам и объё</w:t>
      </w:r>
      <w:r w:rsidR="00094C95" w:rsidRPr="00723B32">
        <w:rPr>
          <w:b/>
          <w:color w:val="auto"/>
        </w:rPr>
        <w:t>мам работ</w:t>
      </w:r>
      <w:bookmarkEnd w:id="15"/>
    </w:p>
    <w:p w:rsidR="00944C91" w:rsidRPr="00723B32" w:rsidRDefault="00094C95" w:rsidP="002E6B42">
      <w:pPr>
        <w:pStyle w:val="1"/>
        <w:rPr>
          <w:b/>
          <w:color w:val="auto"/>
        </w:rPr>
      </w:pPr>
      <w:bookmarkStart w:id="16" w:name="_Toc51339695"/>
      <w:bookmarkStart w:id="17" w:name="_Toc54646406"/>
      <w:r w:rsidRPr="00723B32">
        <w:rPr>
          <w:b/>
          <w:color w:val="auto"/>
        </w:rPr>
        <w:t xml:space="preserve">Таблица 2. Перечень </w:t>
      </w:r>
      <w:bookmarkEnd w:id="16"/>
      <w:r w:rsidR="00103951" w:rsidRPr="00723B32">
        <w:rPr>
          <w:b/>
          <w:color w:val="auto"/>
        </w:rPr>
        <w:t>и объё</w:t>
      </w:r>
      <w:r w:rsidRPr="00723B32">
        <w:rPr>
          <w:b/>
          <w:color w:val="auto"/>
        </w:rPr>
        <w:t>м выполняемых работ</w:t>
      </w:r>
      <w:bookmarkEnd w:id="17"/>
    </w:p>
    <w:tbl>
      <w:tblPr>
        <w:tblW w:w="10235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5274"/>
        <w:gridCol w:w="2127"/>
        <w:gridCol w:w="1984"/>
      </w:tblGrid>
      <w:tr w:rsidR="00723B32" w:rsidRPr="00723B32" w:rsidTr="00263F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№</w:t>
            </w:r>
          </w:p>
          <w:p w:rsidR="00944C91" w:rsidRPr="00723B32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723B32">
              <w:rPr>
                <w:sz w:val="24"/>
                <w:szCs w:val="24"/>
              </w:rPr>
              <w:t>п</w:t>
            </w:r>
            <w:proofErr w:type="gramEnd"/>
            <w:r w:rsidRPr="00723B32">
              <w:rPr>
                <w:sz w:val="24"/>
                <w:szCs w:val="24"/>
              </w:rPr>
              <w:t>/п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Количество</w:t>
            </w:r>
          </w:p>
        </w:tc>
      </w:tr>
      <w:tr w:rsidR="00723B32" w:rsidRPr="00723B32" w:rsidTr="00263F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4</w:t>
            </w:r>
          </w:p>
        </w:tc>
      </w:tr>
      <w:tr w:rsidR="00723B32" w:rsidRPr="00723B32" w:rsidTr="009828B4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F5" w:rsidRPr="00723B32" w:rsidRDefault="00E42BF5" w:rsidP="00E42BF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E66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t>В</w:t>
            </w:r>
            <w:r w:rsidRPr="00723B32">
              <w:rPr>
                <w:sz w:val="24"/>
                <w:szCs w:val="24"/>
              </w:rPr>
              <w:t xml:space="preserve">ыполнение работ по корректировке проекта </w:t>
            </w:r>
          </w:p>
          <w:p w:rsidR="00225E61" w:rsidRPr="00723B32" w:rsidRDefault="00797E66" w:rsidP="00797E66">
            <w:pPr>
              <w:tabs>
                <w:tab w:val="left" w:pos="0"/>
                <w:tab w:val="left" w:pos="34"/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255.26-5-17-532 объекта капитального строительства здания Служебно-производственного корпуса Богучанской ГЭС.</w:t>
            </w:r>
          </w:p>
        </w:tc>
      </w:tr>
      <w:tr w:rsidR="00723B32" w:rsidRPr="00723B32" w:rsidTr="00263F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A4C" w:rsidRPr="00723B32" w:rsidRDefault="00101A4C" w:rsidP="00E42BF5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1.1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0D" w:rsidRPr="00723B32" w:rsidRDefault="009B300D" w:rsidP="009B300D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Подготовительные работы: изучение технической и проектной документации, чертежей здания.</w:t>
            </w:r>
          </w:p>
          <w:p w:rsidR="00101A4C" w:rsidRPr="00723B32" w:rsidRDefault="009B300D" w:rsidP="009B300D">
            <w:p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Предпроектное освидетельствование существующего здания с уточнением экспликации эксплуатационных помещений здания СПК.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A4C" w:rsidRPr="00723B32" w:rsidRDefault="007A5BF7" w:rsidP="00917D33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у.е.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A4C" w:rsidRPr="00723B32" w:rsidRDefault="00D24913" w:rsidP="00917D33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1</w:t>
            </w:r>
          </w:p>
        </w:tc>
      </w:tr>
    </w:tbl>
    <w:p w:rsidR="007A2AE4" w:rsidRPr="00723B32" w:rsidRDefault="007A2AE4" w:rsidP="00443A78">
      <w:pPr>
        <w:shd w:val="clear" w:color="auto" w:fill="FFFFFF"/>
        <w:tabs>
          <w:tab w:val="left" w:pos="0"/>
          <w:tab w:val="left" w:pos="34"/>
          <w:tab w:val="left" w:pos="317"/>
        </w:tabs>
        <w:jc w:val="both"/>
        <w:rPr>
          <w:sz w:val="24"/>
          <w:szCs w:val="24"/>
        </w:rPr>
      </w:pPr>
      <w:bookmarkStart w:id="18" w:name="_Toc51339696"/>
      <w:bookmarkStart w:id="19" w:name="_Toc54646407"/>
    </w:p>
    <w:p w:rsidR="00944C91" w:rsidRPr="00723B32" w:rsidRDefault="00094C95" w:rsidP="002E6B42">
      <w:pPr>
        <w:pStyle w:val="3"/>
        <w:numPr>
          <w:ilvl w:val="2"/>
          <w:numId w:val="3"/>
        </w:numPr>
        <w:rPr>
          <w:b/>
          <w:color w:val="auto"/>
        </w:rPr>
      </w:pPr>
      <w:r w:rsidRPr="00723B32">
        <w:rPr>
          <w:b/>
          <w:color w:val="auto"/>
        </w:rPr>
        <w:t xml:space="preserve">Требования </w:t>
      </w:r>
      <w:bookmarkEnd w:id="18"/>
      <w:r w:rsidRPr="00723B32">
        <w:rPr>
          <w:b/>
          <w:color w:val="auto"/>
        </w:rPr>
        <w:t>к срокам выполнения работ</w:t>
      </w:r>
      <w:bookmarkEnd w:id="19"/>
    </w:p>
    <w:p w:rsidR="00944C91" w:rsidRPr="00723B32" w:rsidRDefault="00094C95" w:rsidP="002E6B42">
      <w:pPr>
        <w:pStyle w:val="1"/>
        <w:rPr>
          <w:b/>
          <w:color w:val="auto"/>
        </w:rPr>
      </w:pPr>
      <w:bookmarkStart w:id="20" w:name="_Toc51339697"/>
      <w:bookmarkStart w:id="21" w:name="_Toc50125127"/>
      <w:bookmarkStart w:id="22" w:name="_Toc54646408"/>
      <w:r w:rsidRPr="00723B32">
        <w:rPr>
          <w:b/>
          <w:color w:val="auto"/>
        </w:rPr>
        <w:t xml:space="preserve">Таблица 3. </w:t>
      </w:r>
      <w:bookmarkStart w:id="23" w:name="_Hlk50465284"/>
      <w:r w:rsidRPr="00723B32">
        <w:rPr>
          <w:b/>
          <w:color w:val="auto"/>
        </w:rPr>
        <w:t xml:space="preserve">Требования по срокам </w:t>
      </w:r>
      <w:bookmarkEnd w:id="20"/>
      <w:bookmarkEnd w:id="21"/>
      <w:bookmarkEnd w:id="23"/>
      <w:r w:rsidRPr="00723B32">
        <w:rPr>
          <w:b/>
          <w:color w:val="auto"/>
        </w:rPr>
        <w:t>выполнения этапов работ</w:t>
      </w:r>
      <w:bookmarkEnd w:id="22"/>
    </w:p>
    <w:tbl>
      <w:tblPr>
        <w:tblpPr w:leftFromText="180" w:rightFromText="180" w:vertAnchor="text" w:horzAnchor="margin" w:tblpY="310"/>
        <w:tblW w:w="9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268"/>
      </w:tblGrid>
      <w:tr w:rsidR="00723B32" w:rsidRPr="00723B32" w:rsidTr="00FF458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№ </w:t>
            </w:r>
            <w:proofErr w:type="gramStart"/>
            <w:r w:rsidRPr="00723B32">
              <w:rPr>
                <w:sz w:val="24"/>
                <w:szCs w:val="24"/>
              </w:rPr>
              <w:t>п</w:t>
            </w:r>
            <w:proofErr w:type="gramEnd"/>
            <w:r w:rsidRPr="00723B32">
              <w:rPr>
                <w:sz w:val="24"/>
                <w:szCs w:val="24"/>
              </w:rPr>
              <w:t>/п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 w:rsidP="00177DFB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Требования к началу срока выполнения этапа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Требования к окончан</w:t>
            </w:r>
            <w:r w:rsidR="007A11C7" w:rsidRPr="00723B32">
              <w:rPr>
                <w:sz w:val="24"/>
                <w:szCs w:val="24"/>
              </w:rPr>
              <w:t>ию срока выполнения этапа работ</w:t>
            </w:r>
          </w:p>
        </w:tc>
      </w:tr>
      <w:tr w:rsidR="00723B32" w:rsidRPr="00723B32" w:rsidTr="00FF458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723B32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723B32" w:rsidRDefault="00094C95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4</w:t>
            </w:r>
          </w:p>
        </w:tc>
      </w:tr>
      <w:tr w:rsidR="00723B32" w:rsidRPr="00723B32" w:rsidTr="007853F9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E66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t>В</w:t>
            </w:r>
            <w:r w:rsidRPr="00723B32">
              <w:rPr>
                <w:sz w:val="24"/>
                <w:szCs w:val="24"/>
              </w:rPr>
              <w:t xml:space="preserve">ыполнение работ по корректировке проекта </w:t>
            </w:r>
          </w:p>
          <w:p w:rsidR="00944C91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255.26-5-17-532 объекта капитального строительства здания Служебно-производственного корпуса Богучанской ГЭС.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723B32" w:rsidRDefault="0007075D" w:rsidP="002A0DEF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723B32">
              <w:rPr>
                <w:sz w:val="24"/>
                <w:szCs w:val="24"/>
              </w:rPr>
              <w:t>с даты подписания</w:t>
            </w:r>
            <w:proofErr w:type="gramEnd"/>
            <w:r w:rsidRPr="00723B32">
              <w:rPr>
                <w:sz w:val="24"/>
                <w:szCs w:val="24"/>
              </w:rPr>
              <w:t xml:space="preserve"> </w:t>
            </w:r>
            <w:r w:rsidR="002A0DEF" w:rsidRPr="00723B32">
              <w:rPr>
                <w:sz w:val="24"/>
                <w:szCs w:val="24"/>
              </w:rPr>
              <w:t>Д</w:t>
            </w:r>
            <w:r w:rsidRPr="00723B32">
              <w:rPr>
                <w:sz w:val="24"/>
                <w:szCs w:val="24"/>
              </w:rPr>
              <w:t>оговора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04" w:rsidRPr="00723B32" w:rsidRDefault="00797E66" w:rsidP="00797E66">
            <w:pPr>
              <w:widowControl w:val="0"/>
              <w:jc w:val="center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30.12.2026</w:t>
            </w:r>
          </w:p>
        </w:tc>
      </w:tr>
    </w:tbl>
    <w:p w:rsidR="00944C91" w:rsidRPr="00723B32" w:rsidRDefault="00944C91">
      <w:pPr>
        <w:pStyle w:val="afc"/>
        <w:widowControl w:val="0"/>
        <w:tabs>
          <w:tab w:val="left" w:pos="0"/>
        </w:tabs>
        <w:spacing w:before="120" w:after="120"/>
        <w:ind w:left="0"/>
        <w:jc w:val="both"/>
        <w:sectPr w:rsidR="00944C91" w:rsidRPr="00723B32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</w:p>
    <w:p w:rsidR="00944C91" w:rsidRPr="00723B32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24" w:name="_Toc51339698"/>
      <w:bookmarkStart w:id="25" w:name="_Toc50125131"/>
      <w:bookmarkStart w:id="26" w:name="_Toc54646410"/>
      <w:r w:rsidRPr="00723B32">
        <w:rPr>
          <w:b/>
          <w:color w:val="auto"/>
        </w:rPr>
        <w:lastRenderedPageBreak/>
        <w:t>Требования к качеству работ</w:t>
      </w:r>
    </w:p>
    <w:p w:rsidR="00944C91" w:rsidRPr="00723B32" w:rsidRDefault="00094C95" w:rsidP="002E6B42">
      <w:pPr>
        <w:pStyle w:val="1"/>
        <w:rPr>
          <w:b/>
          <w:color w:val="auto"/>
        </w:rPr>
      </w:pPr>
      <w:r w:rsidRPr="00723B32">
        <w:rPr>
          <w:b/>
          <w:color w:val="auto"/>
        </w:rPr>
        <w:t xml:space="preserve">Таблица 4. Требования к </w:t>
      </w:r>
      <w:bookmarkEnd w:id="24"/>
      <w:bookmarkEnd w:id="25"/>
      <w:r w:rsidRPr="00723B32">
        <w:rPr>
          <w:b/>
          <w:color w:val="auto"/>
        </w:rPr>
        <w:t>качеству работ</w:t>
      </w:r>
      <w:bookmarkEnd w:id="26"/>
      <w:r w:rsidRPr="00723B32">
        <w:rPr>
          <w:b/>
          <w:color w:val="auto"/>
        </w:rPr>
        <w:t xml:space="preserve"> </w:t>
      </w:r>
    </w:p>
    <w:p w:rsidR="00944C91" w:rsidRPr="00723B32" w:rsidRDefault="00094C95" w:rsidP="00D3270F">
      <w:pPr>
        <w:jc w:val="both"/>
        <w:rPr>
          <w:rStyle w:val="afd"/>
          <w:i w:val="0"/>
          <w:iCs/>
          <w:sz w:val="24"/>
          <w:szCs w:val="24"/>
        </w:rPr>
      </w:pPr>
      <w:r w:rsidRPr="00723B32"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 w:rsidR="00121689" w:rsidRPr="00723B32">
        <w:t>В</w:t>
      </w:r>
      <w:r w:rsidR="00121689" w:rsidRPr="00723B32">
        <w:rPr>
          <w:sz w:val="24"/>
          <w:szCs w:val="24"/>
        </w:rPr>
        <w:t>ыполнение работ по корректировке проекта 255.26-5-17-532 объекта капитального строительства здания Служебно-производственного корпуса Богучанской ГЭС.</w:t>
      </w:r>
    </w:p>
    <w:tbl>
      <w:tblPr>
        <w:tblStyle w:val="affff9"/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86"/>
        <w:gridCol w:w="2531"/>
        <w:gridCol w:w="6607"/>
        <w:gridCol w:w="2757"/>
        <w:gridCol w:w="2204"/>
      </w:tblGrid>
      <w:tr w:rsidR="00723B32" w:rsidRPr="00723B32" w:rsidTr="00A87C85">
        <w:tc>
          <w:tcPr>
            <w:tcW w:w="1086" w:type="dxa"/>
            <w:vMerge w:val="restart"/>
            <w:vAlign w:val="center"/>
          </w:tcPr>
          <w:p w:rsidR="00944C91" w:rsidRPr="00723B32" w:rsidRDefault="00094C9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23B32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23B32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31" w:type="dxa"/>
            <w:vMerge w:val="restart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607" w:type="dxa"/>
            <w:vMerge w:val="restart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2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723B32" w:rsidRPr="00723B32" w:rsidTr="00A87C85">
        <w:tc>
          <w:tcPr>
            <w:tcW w:w="1086" w:type="dxa"/>
            <w:vMerge/>
            <w:vAlign w:val="center"/>
          </w:tcPr>
          <w:p w:rsidR="00944C91" w:rsidRPr="00723B32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944C91" w:rsidRPr="00723B32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vMerge/>
            <w:vAlign w:val="center"/>
          </w:tcPr>
          <w:p w:rsidR="00944C91" w:rsidRPr="00723B32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04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094C95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31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07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57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:rsidR="00944C91" w:rsidRPr="00723B32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5</w:t>
            </w: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757" w:type="dxa"/>
            <w:vMerge w:val="restart"/>
            <w:vAlign w:val="center"/>
          </w:tcPr>
          <w:p w:rsidR="00944C91" w:rsidRPr="00723B32" w:rsidRDefault="00094C95" w:rsidP="00D37390">
            <w:pPr>
              <w:widowControl w:val="0"/>
              <w:rPr>
                <w:b/>
                <w:sz w:val="24"/>
                <w:szCs w:val="24"/>
              </w:rPr>
            </w:pPr>
            <w:r w:rsidRPr="00723B32">
              <w:rPr>
                <w:bCs/>
                <w:iCs/>
                <w:sz w:val="24"/>
                <w:szCs w:val="24"/>
              </w:rPr>
              <w:t xml:space="preserve">Участник должен представить в заявке согласие выполнить работы, полностью </w:t>
            </w:r>
            <w:proofErr w:type="gramStart"/>
            <w:r w:rsidRPr="00723B32">
              <w:rPr>
                <w:bCs/>
                <w:iCs/>
                <w:sz w:val="24"/>
                <w:szCs w:val="24"/>
              </w:rPr>
              <w:t>соответствующую</w:t>
            </w:r>
            <w:proofErr w:type="gramEnd"/>
            <w:r w:rsidRPr="00723B32">
              <w:rPr>
                <w:bCs/>
                <w:iCs/>
                <w:sz w:val="24"/>
                <w:szCs w:val="24"/>
              </w:rPr>
              <w:t xml:space="preserve">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04" w:type="dxa"/>
            <w:vMerge w:val="restart"/>
            <w:vAlign w:val="center"/>
          </w:tcPr>
          <w:p w:rsidR="00944C91" w:rsidRPr="00723B32" w:rsidRDefault="00094C95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  <w:r w:rsidRPr="00723B32">
              <w:rPr>
                <w:rFonts w:eastAsia="Times New Roman"/>
                <w:lang w:val="ru-RU" w:eastAsia="ru-RU"/>
              </w:rPr>
              <w:t>-</w:t>
            </w: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44C91" w:rsidRPr="00723B32" w:rsidRDefault="00094C95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607" w:type="dxa"/>
            <w:shd w:val="clear" w:color="auto" w:fill="auto"/>
          </w:tcPr>
          <w:p w:rsidR="00824D51" w:rsidRPr="00723B32" w:rsidRDefault="009B300D" w:rsidP="002A0DEF">
            <w:pPr>
              <w:tabs>
                <w:tab w:val="left" w:pos="176"/>
                <w:tab w:val="left" w:pos="1026"/>
              </w:tabs>
              <w:ind w:left="41" w:hanging="7"/>
              <w:jc w:val="both"/>
              <w:rPr>
                <w:rFonts w:cs="Calibri"/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В соответствии с запросом Исполнителя работ Заказчик предоставляет возможность ознакомиться с проектной и исполнительной документацией на здание СПК, необходимой для выполнения работ.</w:t>
            </w:r>
          </w:p>
        </w:tc>
        <w:tc>
          <w:tcPr>
            <w:tcW w:w="2757" w:type="dxa"/>
            <w:vMerge/>
            <w:shd w:val="clear" w:color="auto" w:fill="auto"/>
          </w:tcPr>
          <w:p w:rsidR="00944C91" w:rsidRPr="00723B32" w:rsidRDefault="00944C9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A87C85" w:rsidRPr="00723B32" w:rsidRDefault="00A87C85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A87C85" w:rsidRPr="00723B32" w:rsidRDefault="00A87C8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Организационно-технические ме</w:t>
            </w:r>
            <w:r w:rsidR="00CC4B04" w:rsidRPr="00723B32">
              <w:rPr>
                <w:iCs/>
                <w:sz w:val="24"/>
                <w:szCs w:val="24"/>
              </w:rPr>
              <w:t xml:space="preserve">роприятия по допуску персонала </w:t>
            </w:r>
            <w:r w:rsidR="00CC4B04" w:rsidRPr="00723B32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6607" w:type="dxa"/>
          </w:tcPr>
          <w:p w:rsidR="00AB21FC" w:rsidRPr="00723B32" w:rsidRDefault="00AB21FC" w:rsidP="00936F3F">
            <w:pPr>
              <w:widowControl w:val="0"/>
              <w:tabs>
                <w:tab w:val="left" w:pos="-4219"/>
                <w:tab w:val="left" w:pos="318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723B32">
              <w:rPr>
                <w:sz w:val="24"/>
                <w:szCs w:val="24"/>
              </w:rPr>
              <w:t>Организационно-технические мероприятия по допуску персонала Исполнителя выполняются в соответствии с «Порядком производства работ с повышенной опасностью на объектах АО «Богучанская ГЭС», «Положением об организации пропускного и внутриобъектового режимов на объектах АО «Богучанская ГЭС» и «Методикой допуска персонала подрядных организаций к выполнению работ на объектах Общества АО «Богучанская ГЭС» (Приложение 1).</w:t>
            </w:r>
          </w:p>
        </w:tc>
        <w:tc>
          <w:tcPr>
            <w:tcW w:w="2757" w:type="dxa"/>
            <w:vMerge/>
          </w:tcPr>
          <w:p w:rsidR="00A87C85" w:rsidRPr="00723B32" w:rsidRDefault="00A87C85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87C85" w:rsidRPr="00723B32" w:rsidRDefault="00A87C85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 xml:space="preserve">Требования к разработке и согласованию проекта </w:t>
            </w:r>
            <w:r w:rsidRPr="00723B32">
              <w:rPr>
                <w:iCs/>
                <w:sz w:val="24"/>
                <w:szCs w:val="24"/>
              </w:rPr>
              <w:lastRenderedPageBreak/>
              <w:t>производства работ</w:t>
            </w:r>
          </w:p>
        </w:tc>
        <w:tc>
          <w:tcPr>
            <w:tcW w:w="6607" w:type="dxa"/>
          </w:tcPr>
          <w:p w:rsidR="004221A3" w:rsidRPr="00723B32" w:rsidRDefault="001356C1" w:rsidP="002E6B42">
            <w:pPr>
              <w:pStyle w:val="3"/>
              <w:rPr>
                <w:color w:val="auto"/>
              </w:rPr>
            </w:pPr>
            <w:r w:rsidRPr="00723B32">
              <w:rPr>
                <w:color w:val="auto"/>
              </w:rPr>
              <w:lastRenderedPageBreak/>
              <w:t>не требуется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6607" w:type="dxa"/>
          </w:tcPr>
          <w:p w:rsidR="00B56809" w:rsidRPr="00723B32" w:rsidRDefault="009B300D" w:rsidP="009B300D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- </w:t>
            </w:r>
            <w:r w:rsidR="00B56809" w:rsidRPr="00723B32">
              <w:rPr>
                <w:sz w:val="24"/>
                <w:szCs w:val="24"/>
              </w:rPr>
              <w:t>Выполнение работ не должно влиять на технологический процесс, ремонтные работы, работы по техническому перевооружению, а также другие эксплуатационные работы, выполняемые на объектах Заказчика.</w:t>
            </w:r>
          </w:p>
          <w:p w:rsidR="004F14D5" w:rsidRPr="00723B32" w:rsidRDefault="002E6B42" w:rsidP="00936F3F">
            <w:pPr>
              <w:jc w:val="both"/>
              <w:rPr>
                <w:sz w:val="24"/>
                <w:szCs w:val="24"/>
                <w:lang w:eastAsia="x-none"/>
              </w:rPr>
            </w:pPr>
            <w:r w:rsidRPr="00723B32">
              <w:rPr>
                <w:sz w:val="24"/>
                <w:szCs w:val="24"/>
              </w:rPr>
              <w:t>- Работы должны быть выполнены в установленный срок, качественно, в полном объёме, в соответствии с действующими законодательством Российской Федерации и локальными нормативными актами АО «Богучанская ГЭС».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Требования к контролю работ</w:t>
            </w:r>
          </w:p>
        </w:tc>
        <w:tc>
          <w:tcPr>
            <w:tcW w:w="6607" w:type="dxa"/>
            <w:vAlign w:val="center"/>
          </w:tcPr>
          <w:p w:rsidR="00944C91" w:rsidRPr="00723B32" w:rsidRDefault="001C7002" w:rsidP="007A11C7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Заказчик и АО «Богучанская ГЭС» имеет право контролировать ход и качество выполняемых работ в течение всего времени выполнения работ</w:t>
            </w:r>
            <w:r w:rsidR="007A11C7" w:rsidRPr="00723B32">
              <w:rPr>
                <w:sz w:val="24"/>
                <w:szCs w:val="24"/>
              </w:rPr>
              <w:t>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</w:tcPr>
          <w:p w:rsidR="00944C91" w:rsidRPr="00723B32" w:rsidRDefault="00094C95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</w:t>
            </w:r>
            <w:r w:rsidRPr="00723B32">
              <w:rPr>
                <w:b/>
                <w:bCs/>
                <w:sz w:val="24"/>
                <w:szCs w:val="24"/>
              </w:rPr>
              <w:t xml:space="preserve">ания к персоналу </w:t>
            </w:r>
            <w:r w:rsidR="00A67F57" w:rsidRPr="00723B32">
              <w:rPr>
                <w:rFonts w:eastAsia="Calibri"/>
                <w:b/>
                <w:b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CC4B04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Требования к</w:t>
            </w:r>
            <w:r w:rsidR="00094C95" w:rsidRPr="00723B32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 организации</w:t>
            </w:r>
            <w:r w:rsidRPr="00723B32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 Исполнителя</w:t>
            </w:r>
            <w:r w:rsidR="00094C95" w:rsidRPr="00723B32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, </w:t>
            </w:r>
            <w:r w:rsidR="00094C95" w:rsidRPr="00723B32">
              <w:rPr>
                <w:iCs/>
                <w:sz w:val="24"/>
                <w:szCs w:val="24"/>
              </w:rPr>
              <w:t>привлекаемой к выполнению работ</w:t>
            </w:r>
          </w:p>
        </w:tc>
        <w:tc>
          <w:tcPr>
            <w:tcW w:w="6607" w:type="dxa"/>
          </w:tcPr>
          <w:p w:rsidR="004F14D5" w:rsidRPr="00723B32" w:rsidRDefault="004F14D5" w:rsidP="004F14D5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Наличие выписки из реестра региональной СРО, в соответствии с частью 5 статьи 5 Федерального закона от 01.12.2007 №315-Ф3 «О саморегулируемых организациях», подтверждающей членство организации в СРО в соответствии с частью 4 статьи 48 Градостроительного кодекса Российской федерации от 29 декабря 2004 г. №190-ФЗ.</w:t>
            </w:r>
          </w:p>
          <w:p w:rsidR="004F14D5" w:rsidRPr="00723B32" w:rsidRDefault="004F14D5" w:rsidP="004F14D5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  <w:r w:rsidRPr="00723B32">
              <w:t xml:space="preserve">Для выполнения работ, соответствующих данному </w:t>
            </w:r>
            <w:proofErr w:type="gramStart"/>
            <w:r w:rsidRPr="00723B32">
              <w:t>ТТ</w:t>
            </w:r>
            <w:proofErr w:type="gramEnd"/>
            <w:r w:rsidRPr="00723B32">
              <w:t xml:space="preserve">, необходимо предоставить свидетельство о допуске к их выполнению, выданное СРО (п.3 и 10 раздела </w:t>
            </w:r>
            <w:r w:rsidRPr="00723B32">
              <w:rPr>
                <w:lang w:val="en-US"/>
              </w:rPr>
              <w:t>II</w:t>
            </w:r>
            <w:r w:rsidRPr="00723B32">
              <w:t xml:space="preserve"> приказа министерства регионального развития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строительства»).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tcBorders>
              <w:top w:val="nil"/>
            </w:tcBorders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tcBorders>
              <w:top w:val="nil"/>
            </w:tcBorders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 xml:space="preserve">Квалификация персонала </w:t>
            </w:r>
            <w:r w:rsidR="00CC4B04" w:rsidRPr="00723B32">
              <w:rPr>
                <w:rFonts w:eastAsia="Calibri"/>
                <w:iCs/>
                <w:sz w:val="24"/>
                <w:szCs w:val="24"/>
                <w:lang w:eastAsia="x-none"/>
              </w:rPr>
              <w:lastRenderedPageBreak/>
              <w:t>Исполнителя</w:t>
            </w:r>
            <w:r w:rsidRPr="00723B32">
              <w:rPr>
                <w:iCs/>
                <w:sz w:val="24"/>
                <w:szCs w:val="24"/>
              </w:rPr>
              <w:t>, привлекаемого к выполнению работ</w:t>
            </w:r>
          </w:p>
        </w:tc>
        <w:tc>
          <w:tcPr>
            <w:tcW w:w="6607" w:type="dxa"/>
            <w:tcBorders>
              <w:top w:val="nil"/>
            </w:tcBorders>
          </w:tcPr>
          <w:p w:rsidR="00797E66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lastRenderedPageBreak/>
              <w:t>Наличие квалифицированного персонала для выполнения данного вида работ.</w:t>
            </w:r>
          </w:p>
          <w:p w:rsidR="00797E66" w:rsidRPr="00723B32" w:rsidRDefault="00797E66" w:rsidP="00797E66">
            <w:pPr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lastRenderedPageBreak/>
              <w:t>Наличие обученного в сфере охраны труда, пожарной и промышленной безопасности квалифицированного персонала для выполнения данного вида работ.</w:t>
            </w:r>
          </w:p>
          <w:p w:rsidR="00944C91" w:rsidRPr="00723B32" w:rsidRDefault="00797E66" w:rsidP="00797E66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Наличие исправных средств защиты, на которые имеется техническая документация (инструкции, сертификаты качества).</w:t>
            </w:r>
          </w:p>
          <w:p w:rsidR="00797E66" w:rsidRPr="00723B32" w:rsidRDefault="00797E66" w:rsidP="00797E66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bCs/>
                <w:sz w:val="24"/>
                <w:szCs w:val="24"/>
              </w:rPr>
              <w:t>Опыт выполнения аналогичных работ - не менее 3-х лет. Подтвердить референс-листом.</w:t>
            </w:r>
          </w:p>
        </w:tc>
        <w:tc>
          <w:tcPr>
            <w:tcW w:w="2757" w:type="dxa"/>
            <w:vMerge/>
            <w:tcBorders>
              <w:top w:val="nil"/>
            </w:tcBorders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</w:tcPr>
          <w:p w:rsidR="00944C91" w:rsidRPr="00723B32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607" w:type="dxa"/>
          </w:tcPr>
          <w:p w:rsidR="00B56809" w:rsidRPr="00723B32" w:rsidRDefault="001C7002" w:rsidP="004F14D5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Допуск командировочного персонала Исполнителя осуществляется в соответствии с Положением об организации пропускного и внутриобъектового режимов на объектах АО «Богучанская ГЭС». </w:t>
            </w:r>
          </w:p>
          <w:p w:rsidR="00944C91" w:rsidRPr="00723B32" w:rsidRDefault="001C7002" w:rsidP="004F14D5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 xml:space="preserve">Работники Исполнителя должны иметь удостоверения установленной формы о проверке знаний норм и правил работы с отметкой о группе по электробезопасности, присвоенной комиссией организации Исполнителя, а также отметкой о допуске к специальным видам работ (при необходимости). </w:t>
            </w:r>
          </w:p>
          <w:p w:rsidR="00B56809" w:rsidRPr="00723B32" w:rsidRDefault="00B56809" w:rsidP="004F14D5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Исполнитель обязан предоставить сведения об оформлении трудовых отношений с направляемыми для выполнения работ работниками.</w:t>
            </w:r>
          </w:p>
          <w:p w:rsidR="00B56809" w:rsidRPr="00723B32" w:rsidRDefault="00B56809" w:rsidP="00B56809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bCs/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Особые условия – работы выполняются частично в зоне действующего оборудования в помещениях КРУЭ 220 и 500 </w:t>
            </w:r>
            <w:proofErr w:type="spellStart"/>
            <w:r w:rsidRPr="00723B32">
              <w:rPr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Требования к  экологической безопасности</w:t>
            </w:r>
          </w:p>
        </w:tc>
        <w:tc>
          <w:tcPr>
            <w:tcW w:w="6607" w:type="dxa"/>
          </w:tcPr>
          <w:p w:rsidR="00944C91" w:rsidRPr="00723B32" w:rsidRDefault="007A11C7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rFonts w:eastAsia="Calibri"/>
                <w:sz w:val="24"/>
                <w:szCs w:val="24"/>
                <w:lang w:eastAsia="x-none"/>
              </w:rPr>
              <w:t>Исполнитель</w:t>
            </w:r>
            <w:r w:rsidR="00094C95" w:rsidRPr="00723B32">
              <w:rPr>
                <w:sz w:val="24"/>
                <w:szCs w:val="24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  <w:p w:rsidR="00944C91" w:rsidRPr="00723B32" w:rsidRDefault="00094C95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23B32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(Приложение №3 к настоящим </w:t>
            </w:r>
            <w:proofErr w:type="gramStart"/>
            <w:r w:rsidRPr="00723B32">
              <w:rPr>
                <w:rFonts w:eastAsia="Calibri"/>
                <w:bCs/>
                <w:sz w:val="24"/>
                <w:szCs w:val="24"/>
                <w:lang w:eastAsia="x-none"/>
              </w:rPr>
              <w:t>ТТ</w:t>
            </w:r>
            <w:proofErr w:type="gramEnd"/>
            <w:r w:rsidRPr="00723B32">
              <w:rPr>
                <w:rFonts w:eastAsia="Calibri"/>
                <w:bCs/>
                <w:sz w:val="24"/>
                <w:szCs w:val="24"/>
                <w:lang w:eastAsia="x-none"/>
              </w:rPr>
              <w:t>)</w:t>
            </w:r>
            <w:r w:rsidR="00A70A0A" w:rsidRPr="00723B32">
              <w:rPr>
                <w:rFonts w:eastAsia="Calibri"/>
                <w:b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723B32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23B32"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607" w:type="dxa"/>
          </w:tcPr>
          <w:p w:rsidR="00BB42E7" w:rsidRPr="00723B32" w:rsidRDefault="00B56809" w:rsidP="00B56809">
            <w:pPr>
              <w:jc w:val="both"/>
              <w:rPr>
                <w:sz w:val="24"/>
                <w:szCs w:val="24"/>
              </w:rPr>
            </w:pPr>
            <w:r w:rsidRPr="00723B32">
              <w:t>В</w:t>
            </w:r>
            <w:r w:rsidRPr="00723B32">
              <w:rPr>
                <w:sz w:val="24"/>
                <w:szCs w:val="24"/>
              </w:rPr>
              <w:t xml:space="preserve">ыполнить актуализированную корректировку проекта 255.26-5-17-532 объекта капитального строительства здания </w:t>
            </w:r>
            <w:r w:rsidRPr="00723B32">
              <w:rPr>
                <w:sz w:val="24"/>
                <w:szCs w:val="24"/>
              </w:rPr>
              <w:lastRenderedPageBreak/>
              <w:t>Служебно-производственного корпуса Богучанской ГЭС</w:t>
            </w:r>
            <w:r w:rsidR="00BB42E7" w:rsidRPr="00723B32">
              <w:rPr>
                <w:sz w:val="24"/>
                <w:szCs w:val="24"/>
              </w:rPr>
              <w:t xml:space="preserve"> в соответствии с фактическим назначением и размещением помещений.</w:t>
            </w:r>
          </w:p>
          <w:p w:rsidR="00797E66" w:rsidRPr="00723B32" w:rsidRDefault="00797E66" w:rsidP="00797E66">
            <w:pPr>
              <w:jc w:val="both"/>
            </w:pPr>
            <w:r w:rsidRPr="00723B32">
              <w:rPr>
                <w:sz w:val="24"/>
                <w:szCs w:val="24"/>
              </w:rPr>
              <w:t>По завершении работ Исполнитель представляет Заказчику подписанный со своей стороны Акт сдачи-приёмки работ в 2-х (двух) экземплярах.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widowControl w:val="0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Требования</w:t>
            </w:r>
            <w:r w:rsidRPr="00723B32">
              <w:rPr>
                <w:b/>
                <w:sz w:val="24"/>
                <w:szCs w:val="24"/>
              </w:rPr>
              <w:t xml:space="preserve"> </w:t>
            </w:r>
            <w:r w:rsidRPr="00723B32">
              <w:rPr>
                <w:sz w:val="24"/>
                <w:szCs w:val="24"/>
              </w:rPr>
              <w:t>отчётной документации</w:t>
            </w:r>
          </w:p>
        </w:tc>
        <w:tc>
          <w:tcPr>
            <w:tcW w:w="6607" w:type="dxa"/>
            <w:vAlign w:val="center"/>
          </w:tcPr>
          <w:p w:rsidR="00944C91" w:rsidRPr="00723B32" w:rsidRDefault="00BB42E7" w:rsidP="00F23166">
            <w:pPr>
              <w:tabs>
                <w:tab w:val="left" w:pos="0"/>
              </w:tabs>
              <w:ind w:firstLine="34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Прое</w:t>
            </w:r>
            <w:proofErr w:type="gramStart"/>
            <w:r w:rsidRPr="00723B32">
              <w:rPr>
                <w:sz w:val="24"/>
                <w:szCs w:val="24"/>
              </w:rPr>
              <w:t>кт с гр</w:t>
            </w:r>
            <w:proofErr w:type="gramEnd"/>
            <w:r w:rsidRPr="00723B32">
              <w:rPr>
                <w:sz w:val="24"/>
                <w:szCs w:val="24"/>
              </w:rPr>
              <w:t xml:space="preserve">афическими приложениями представить Заказчику в 2-х (двух) экземплярах на бумажном носителе и в электронном виде на диске CD-R в формате </w:t>
            </w:r>
            <w:proofErr w:type="spellStart"/>
            <w:r w:rsidRPr="00723B32">
              <w:rPr>
                <w:sz w:val="24"/>
                <w:szCs w:val="24"/>
              </w:rPr>
              <w:t>word</w:t>
            </w:r>
            <w:proofErr w:type="spellEnd"/>
            <w:r w:rsidRPr="00723B32">
              <w:rPr>
                <w:sz w:val="24"/>
                <w:szCs w:val="24"/>
              </w:rPr>
              <w:t xml:space="preserve">, </w:t>
            </w:r>
            <w:proofErr w:type="spellStart"/>
            <w:r w:rsidRPr="00723B32">
              <w:rPr>
                <w:sz w:val="24"/>
                <w:szCs w:val="24"/>
              </w:rPr>
              <w:t>pdf</w:t>
            </w:r>
            <w:proofErr w:type="spellEnd"/>
            <w:r w:rsidRPr="00723B32">
              <w:rPr>
                <w:sz w:val="24"/>
                <w:szCs w:val="24"/>
              </w:rPr>
              <w:t xml:space="preserve">, </w:t>
            </w:r>
            <w:proofErr w:type="spellStart"/>
            <w:r w:rsidRPr="00723B32">
              <w:rPr>
                <w:sz w:val="24"/>
                <w:szCs w:val="24"/>
              </w:rPr>
              <w:t>dgw</w:t>
            </w:r>
            <w:proofErr w:type="spellEnd"/>
            <w:r w:rsidRPr="00723B32">
              <w:t>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20"/>
              <w:jc w:val="both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к ответственности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vAlign w:val="center"/>
          </w:tcPr>
          <w:p w:rsidR="00944C91" w:rsidRPr="00723B32" w:rsidRDefault="00094C95">
            <w:pPr>
              <w:pStyle w:val="affff1"/>
              <w:keepNext w:val="0"/>
              <w:widowControl w:val="0"/>
              <w:spacing w:before="0"/>
              <w:jc w:val="left"/>
              <w:outlineLvl w:val="2"/>
            </w:pPr>
            <w:r w:rsidRPr="00723B32">
              <w:rPr>
                <w:rFonts w:eastAsia="Times New Roman"/>
                <w:b w:val="0"/>
                <w:lang w:val="ru-RU" w:eastAsia="ru-RU"/>
              </w:rPr>
              <w:t xml:space="preserve">Требования </w:t>
            </w:r>
            <w:r w:rsidR="00CC4B04" w:rsidRPr="00723B32">
              <w:rPr>
                <w:rFonts w:eastAsia="Times New Roman"/>
                <w:b w:val="0"/>
                <w:lang w:val="ru-RU" w:eastAsia="ru-RU"/>
              </w:rPr>
              <w:t>об ответственности Исполнителя</w:t>
            </w:r>
            <w:r w:rsidRPr="00723B32">
              <w:rPr>
                <w:rFonts w:eastAsia="Times New Roman"/>
                <w:b w:val="0"/>
                <w:lang w:val="ru-RU" w:eastAsia="ru-RU"/>
              </w:rPr>
              <w:t xml:space="preserve"> за недостатки</w:t>
            </w:r>
          </w:p>
        </w:tc>
        <w:tc>
          <w:tcPr>
            <w:tcW w:w="6607" w:type="dxa"/>
            <w:vAlign w:val="center"/>
          </w:tcPr>
          <w:p w:rsidR="00944C91" w:rsidRPr="00723B32" w:rsidRDefault="00CC4B04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t>Все замечания, указания, предъявленные Заказчику со стороны АО «Богучанская ГЭС» по качеству выполнения Работ во время выполнения Работ, устраняются в указанные Заказчиком сроки за счёт собственных средств Исполнителя.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723B32" w:rsidRDefault="00094C9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723B32">
              <w:rPr>
                <w:b/>
                <w:sz w:val="24"/>
                <w:szCs w:val="24"/>
              </w:rPr>
              <w:t>Требования о сроках гарантии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23B32" w:rsidRPr="00723B32" w:rsidTr="00A87C85">
        <w:tc>
          <w:tcPr>
            <w:tcW w:w="1086" w:type="dxa"/>
            <w:vAlign w:val="center"/>
          </w:tcPr>
          <w:p w:rsidR="00944C91" w:rsidRPr="00723B32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723B32" w:rsidRDefault="00094C95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723B32">
              <w:rPr>
                <w:rFonts w:eastAsia="Times New Roman"/>
                <w:b w:val="0"/>
                <w:lang w:val="ru-RU" w:eastAsia="ru-RU"/>
              </w:rPr>
              <w:t>Требования к срокам и гарантии</w:t>
            </w:r>
          </w:p>
        </w:tc>
        <w:tc>
          <w:tcPr>
            <w:tcW w:w="6607" w:type="dxa"/>
            <w:vAlign w:val="center"/>
          </w:tcPr>
          <w:p w:rsidR="00177DFB" w:rsidRPr="00723B32" w:rsidRDefault="007A11C7" w:rsidP="00B56809">
            <w:pPr>
              <w:jc w:val="both"/>
              <w:rPr>
                <w:sz w:val="24"/>
                <w:szCs w:val="24"/>
              </w:rPr>
            </w:pPr>
            <w:r w:rsidRPr="00723B32">
              <w:rPr>
                <w:sz w:val="24"/>
                <w:szCs w:val="24"/>
                <w:lang w:eastAsia="x-none"/>
              </w:rPr>
              <w:t>Исполнитель</w:t>
            </w:r>
            <w:r w:rsidR="00094C95" w:rsidRPr="00723B32">
              <w:rPr>
                <w:sz w:val="24"/>
                <w:szCs w:val="24"/>
              </w:rPr>
              <w:t xml:space="preserve"> гарантирует </w:t>
            </w:r>
            <w:r w:rsidR="00B56809" w:rsidRPr="00723B32">
              <w:rPr>
                <w:sz w:val="24"/>
                <w:szCs w:val="24"/>
              </w:rPr>
              <w:t>выполнить работ по корректировке проекта 255.26-5-17-532 объекта капитального строительства здания Служебно-производственного корпуса Богучанской ГЭС</w:t>
            </w:r>
            <w:r w:rsidR="00936F3F" w:rsidRPr="00723B32">
              <w:rPr>
                <w:sz w:val="24"/>
                <w:szCs w:val="24"/>
              </w:rPr>
              <w:t xml:space="preserve"> </w:t>
            </w:r>
            <w:r w:rsidR="00A70A0A" w:rsidRPr="00723B32">
              <w:rPr>
                <w:sz w:val="24"/>
                <w:szCs w:val="24"/>
              </w:rPr>
              <w:t>в полном объё</w:t>
            </w:r>
            <w:r w:rsidR="00094C95" w:rsidRPr="00723B32">
              <w:rPr>
                <w:sz w:val="24"/>
                <w:szCs w:val="24"/>
              </w:rPr>
              <w:t>ме и с надлежащим качеством, в сроки, указанные</w:t>
            </w:r>
            <w:r w:rsidRPr="00723B32">
              <w:rPr>
                <w:sz w:val="24"/>
                <w:szCs w:val="24"/>
              </w:rPr>
              <w:t xml:space="preserve"> в настоящем Техническом требовании</w:t>
            </w:r>
            <w:r w:rsidR="00094C95" w:rsidRPr="00723B32">
              <w:rPr>
                <w:sz w:val="24"/>
                <w:szCs w:val="24"/>
              </w:rPr>
              <w:t xml:space="preserve"> (таблица 3), в соответствии с требованиями</w:t>
            </w:r>
            <w:r w:rsidRPr="00723B32">
              <w:rPr>
                <w:sz w:val="24"/>
                <w:szCs w:val="24"/>
              </w:rPr>
              <w:t xml:space="preserve"> настоящего Технического требования</w:t>
            </w:r>
            <w:r w:rsidR="00094C95" w:rsidRPr="00723B32">
              <w:rPr>
                <w:sz w:val="24"/>
                <w:szCs w:val="24"/>
              </w:rPr>
              <w:t xml:space="preserve"> и действующих нормативных документов.</w:t>
            </w:r>
          </w:p>
        </w:tc>
        <w:tc>
          <w:tcPr>
            <w:tcW w:w="2757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204" w:type="dxa"/>
            <w:vMerge/>
          </w:tcPr>
          <w:p w:rsidR="00944C91" w:rsidRPr="00723B32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</w:tbl>
    <w:p w:rsidR="00944C91" w:rsidRPr="00723B32" w:rsidRDefault="00944C91">
      <w:pPr>
        <w:rPr>
          <w:sz w:val="24"/>
          <w:szCs w:val="24"/>
        </w:rPr>
        <w:sectPr w:rsidR="00944C91" w:rsidRPr="00723B32">
          <w:headerReference w:type="default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</w:p>
    <w:p w:rsidR="00944C91" w:rsidRPr="00723B32" w:rsidRDefault="00094C95" w:rsidP="00936F3F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bookmarkStart w:id="27" w:name="_Toc54643137"/>
      <w:bookmarkStart w:id="28" w:name="_Toc54618151"/>
      <w:bookmarkStart w:id="29" w:name="_Toc54279844"/>
      <w:r w:rsidRPr="00723B32">
        <w:rPr>
          <w:b/>
          <w:color w:val="auto"/>
        </w:rPr>
        <w:lastRenderedPageBreak/>
        <w:t>Требования к документации по ценообразованию на этапе закупки</w:t>
      </w:r>
      <w:bookmarkEnd w:id="27"/>
      <w:bookmarkEnd w:id="28"/>
      <w:bookmarkEnd w:id="29"/>
    </w:p>
    <w:p w:rsidR="00944C91" w:rsidRPr="00723B32" w:rsidRDefault="00094C95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723B32">
        <w:rPr>
          <w:rFonts w:eastAsia="MS PGothic"/>
          <w:lang w:eastAsia="ja-JP"/>
        </w:rPr>
        <w:t xml:space="preserve">3.1. </w:t>
      </w:r>
      <w:r w:rsidRPr="00723B32">
        <w:rPr>
          <w:iCs/>
        </w:rPr>
        <w:t>В обоснование стоимости своей заявки Участник предоставляет Коммерче</w:t>
      </w:r>
      <w:r w:rsidR="00A70A0A" w:rsidRPr="00723B32">
        <w:rPr>
          <w:iCs/>
        </w:rPr>
        <w:t>ское предложение по форме (с учё</w:t>
      </w:r>
      <w:r w:rsidRPr="00723B32">
        <w:rPr>
          <w:iCs/>
        </w:rPr>
        <w:t>том прилагаемой к ней ин</w:t>
      </w:r>
      <w:r w:rsidR="00A70A0A" w:rsidRPr="00723B32">
        <w:rPr>
          <w:iCs/>
        </w:rPr>
        <w:t>струкции по заполнению), приведё</w:t>
      </w:r>
      <w:r w:rsidRPr="00723B32">
        <w:rPr>
          <w:iCs/>
        </w:rPr>
        <w:t xml:space="preserve">нной в </w:t>
      </w:r>
      <w:r w:rsidRPr="00723B32"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 w:rsidR="00944C91" w:rsidRPr="00723B32" w:rsidRDefault="00094C95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723B32"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944C91" w:rsidRPr="00723B32" w:rsidRDefault="00944C91">
      <w:pPr>
        <w:rPr>
          <w:sz w:val="24"/>
          <w:szCs w:val="24"/>
          <w:lang w:val="x-none" w:eastAsia="x-none"/>
        </w:rPr>
      </w:pPr>
    </w:p>
    <w:p w:rsidR="00944C91" w:rsidRPr="00723B32" w:rsidRDefault="00094C95" w:rsidP="00936F3F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r w:rsidRPr="00723B32">
        <w:rPr>
          <w:b/>
          <w:color w:val="auto"/>
        </w:rPr>
        <w:t>Требования к документации по ценообразованию на этапе заключения договора</w:t>
      </w:r>
    </w:p>
    <w:p w:rsidR="00944C91" w:rsidRPr="00723B32" w:rsidRDefault="00094C95">
      <w:pPr>
        <w:pStyle w:val="afc"/>
        <w:spacing w:before="80"/>
        <w:ind w:left="-142" w:firstLine="426"/>
        <w:jc w:val="both"/>
        <w:rPr>
          <w:bCs/>
          <w:iCs/>
          <w:lang w:eastAsia="x-none"/>
        </w:rPr>
      </w:pPr>
      <w:r w:rsidRPr="00723B32">
        <w:rPr>
          <w:rFonts w:eastAsia="MS PGothic"/>
          <w:lang w:eastAsia="ja-JP"/>
        </w:rPr>
        <w:t xml:space="preserve">4.1. </w:t>
      </w:r>
      <w:r w:rsidRPr="00723B32">
        <w:rPr>
          <w:bCs/>
          <w:iCs/>
          <w:lang w:eastAsia="x-none"/>
        </w:rPr>
        <w:t xml:space="preserve">Сметная документация разрабатывается </w:t>
      </w:r>
      <w:r w:rsidRPr="00723B32">
        <w:rPr>
          <w:iCs/>
        </w:rPr>
        <w:t xml:space="preserve">Участником </w:t>
      </w:r>
      <w:r w:rsidRPr="00723B32">
        <w:rPr>
          <w:bCs/>
          <w:iCs/>
          <w:lang w:eastAsia="x-none"/>
        </w:rPr>
        <w:t xml:space="preserve">в соответствии с требованиями, </w:t>
      </w:r>
      <w:r w:rsidR="00463A52" w:rsidRPr="00723B32">
        <w:rPr>
          <w:bCs/>
          <w:iCs/>
          <w:lang w:eastAsia="x-none"/>
        </w:rPr>
        <w:t>указанными в приложении №3</w:t>
      </w:r>
      <w:r w:rsidRPr="00723B32">
        <w:rPr>
          <w:bCs/>
          <w:iCs/>
          <w:lang w:eastAsia="x-none"/>
        </w:rPr>
        <w:t xml:space="preserve"> к настоящим Техническим требованиям, и включается в состав договора.</w:t>
      </w:r>
    </w:p>
    <w:p w:rsidR="00944C91" w:rsidRPr="00723B32" w:rsidRDefault="00944C91">
      <w:pPr>
        <w:rPr>
          <w:b/>
          <w:sz w:val="24"/>
          <w:szCs w:val="24"/>
          <w:lang w:val="x-none" w:eastAsia="x-none"/>
        </w:rPr>
      </w:pPr>
    </w:p>
    <w:p w:rsidR="00111C9B" w:rsidRPr="00723B32" w:rsidRDefault="00094C95" w:rsidP="00936F3F">
      <w:pPr>
        <w:pStyle w:val="1"/>
        <w:numPr>
          <w:ilvl w:val="0"/>
          <w:numId w:val="3"/>
        </w:numPr>
        <w:ind w:left="3686"/>
        <w:rPr>
          <w:b/>
          <w:color w:val="auto"/>
        </w:rPr>
      </w:pPr>
      <w:bookmarkStart w:id="30" w:name="_Toc54646413"/>
      <w:bookmarkStart w:id="31" w:name="_Toc51339699"/>
      <w:bookmarkStart w:id="32" w:name="_Toc46743519"/>
      <w:r w:rsidRPr="00723B32">
        <w:rPr>
          <w:b/>
          <w:color w:val="auto"/>
        </w:rPr>
        <w:t>Приложения</w:t>
      </w:r>
      <w:bookmarkEnd w:id="30"/>
      <w:bookmarkEnd w:id="31"/>
      <w:bookmarkEnd w:id="32"/>
    </w:p>
    <w:p w:rsidR="00A70A0A" w:rsidRPr="00723B32" w:rsidRDefault="00094C95" w:rsidP="002E6B42">
      <w:pPr>
        <w:pStyle w:val="4"/>
        <w:rPr>
          <w:b/>
          <w:color w:val="auto"/>
        </w:rPr>
      </w:pPr>
      <w:r w:rsidRPr="00723B32">
        <w:rPr>
          <w:color w:val="auto"/>
        </w:rPr>
        <w:t>Приложение №1</w:t>
      </w:r>
      <w:r w:rsidR="00A70A0A" w:rsidRPr="00723B32">
        <w:rPr>
          <w:color w:val="auto"/>
        </w:rPr>
        <w:t xml:space="preserve">. </w:t>
      </w:r>
      <w:r w:rsidR="00207FDC" w:rsidRPr="00723B32">
        <w:rPr>
          <w:color w:val="auto"/>
        </w:rPr>
        <w:t>«</w:t>
      </w:r>
      <w:r w:rsidR="00A70A0A" w:rsidRPr="00723B32">
        <w:rPr>
          <w:color w:val="auto"/>
        </w:rPr>
        <w:t>Методика допуска персонала подрядных организаций к выполнению работ на объектах Общества».</w:t>
      </w:r>
    </w:p>
    <w:p w:rsidR="00944C91" w:rsidRPr="00723B32" w:rsidRDefault="00094C95" w:rsidP="002E6B42">
      <w:pPr>
        <w:pStyle w:val="4"/>
        <w:rPr>
          <w:color w:val="auto"/>
        </w:rPr>
      </w:pPr>
      <w:r w:rsidRPr="00723B32">
        <w:rPr>
          <w:color w:val="auto"/>
        </w:rPr>
        <w:t>Приложение №2</w:t>
      </w:r>
      <w:r w:rsidR="00A70A0A" w:rsidRPr="00723B32">
        <w:rPr>
          <w:color w:val="auto"/>
        </w:rPr>
        <w:t>.</w:t>
      </w:r>
      <w:r w:rsidRPr="00723B32">
        <w:rPr>
          <w:color w:val="auto"/>
        </w:rPr>
        <w:t xml:space="preserve"> «Требования по охране окружающей среды</w:t>
      </w:r>
      <w:r w:rsidR="00A70A0A" w:rsidRPr="00723B32">
        <w:rPr>
          <w:rStyle w:val="a7"/>
          <w:color w:val="auto"/>
          <w:sz w:val="24"/>
          <w:szCs w:val="24"/>
        </w:rPr>
        <w:t>».</w:t>
      </w:r>
    </w:p>
    <w:p w:rsidR="00475976" w:rsidRPr="00723B32" w:rsidRDefault="00094C95" w:rsidP="002E6B42">
      <w:pPr>
        <w:pStyle w:val="4"/>
        <w:rPr>
          <w:color w:val="auto"/>
        </w:rPr>
      </w:pPr>
      <w:r w:rsidRPr="00723B32">
        <w:rPr>
          <w:rFonts w:eastAsia="Times New Roman"/>
          <w:color w:val="auto"/>
          <w:lang w:eastAsia="ru-RU"/>
        </w:rPr>
        <w:t xml:space="preserve">Приложение </w:t>
      </w:r>
      <w:r w:rsidRPr="00723B32">
        <w:rPr>
          <w:color w:val="auto"/>
        </w:rPr>
        <w:t>№</w:t>
      </w:r>
      <w:r w:rsidR="00A70A0A" w:rsidRPr="00723B32">
        <w:rPr>
          <w:color w:val="auto"/>
        </w:rPr>
        <w:t>3.</w:t>
      </w:r>
      <w:r w:rsidR="00475976" w:rsidRPr="00723B32">
        <w:rPr>
          <w:color w:val="auto"/>
        </w:rPr>
        <w:t xml:space="preserve"> «Требования к оформлению и составлению смет или расчётов на выполнение проектных работ».</w:t>
      </w:r>
    </w:p>
    <w:p w:rsidR="0064519F" w:rsidRPr="00723B32" w:rsidRDefault="0064519F" w:rsidP="0064519F">
      <w:pPr>
        <w:jc w:val="both"/>
        <w:rPr>
          <w:sz w:val="24"/>
          <w:szCs w:val="24"/>
          <w:lang w:eastAsia="x-none"/>
        </w:rPr>
      </w:pPr>
      <w:r w:rsidRPr="00723B32">
        <w:rPr>
          <w:sz w:val="24"/>
          <w:szCs w:val="24"/>
          <w:lang w:eastAsia="x-none"/>
        </w:rPr>
        <w:t>Приложение №4. Служебно-производственный корпус (СПК) – Общие сведения. Характеристики основных конструкций.</w:t>
      </w:r>
    </w:p>
    <w:p w:rsidR="00944C91" w:rsidRPr="00723B32" w:rsidRDefault="00944C91">
      <w:pPr>
        <w:widowControl w:val="0"/>
        <w:tabs>
          <w:tab w:val="left" w:pos="426"/>
        </w:tabs>
        <w:spacing w:before="120" w:after="120"/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p w:rsidR="009B300D" w:rsidRPr="00723B32" w:rsidRDefault="009B300D">
      <w:pPr>
        <w:rPr>
          <w:rStyle w:val="afd"/>
          <w:b w:val="0"/>
          <w:bCs/>
          <w:i w:val="0"/>
          <w:iCs/>
          <w:sz w:val="24"/>
          <w:szCs w:val="24"/>
        </w:rPr>
      </w:pPr>
      <w:r w:rsidRPr="00723B32">
        <w:rPr>
          <w:rStyle w:val="afd"/>
          <w:b w:val="0"/>
          <w:bCs/>
          <w:i w:val="0"/>
          <w:iCs/>
          <w:sz w:val="24"/>
          <w:szCs w:val="24"/>
        </w:rPr>
        <w:br w:type="page"/>
      </w:r>
    </w:p>
    <w:p w:rsidR="009B300D" w:rsidRPr="00723B32" w:rsidRDefault="009B300D" w:rsidP="009B300D">
      <w:pPr>
        <w:widowControl w:val="0"/>
        <w:tabs>
          <w:tab w:val="left" w:pos="426"/>
        </w:tabs>
        <w:jc w:val="right"/>
        <w:rPr>
          <w:rStyle w:val="afd"/>
          <w:b w:val="0"/>
          <w:bCs/>
          <w:i w:val="0"/>
          <w:iCs/>
          <w:sz w:val="24"/>
          <w:szCs w:val="24"/>
        </w:rPr>
      </w:pPr>
      <w:r w:rsidRPr="00723B32">
        <w:rPr>
          <w:rStyle w:val="afd"/>
          <w:b w:val="0"/>
          <w:bCs/>
          <w:i w:val="0"/>
          <w:iCs/>
          <w:sz w:val="24"/>
          <w:szCs w:val="24"/>
          <w:shd w:val="clear" w:color="auto" w:fill="auto"/>
        </w:rPr>
        <w:lastRenderedPageBreak/>
        <w:t>Приложение 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3"/>
      </w:tblGrid>
      <w:tr w:rsidR="009B300D" w:rsidRPr="00723B32" w:rsidTr="00F227CA">
        <w:trPr>
          <w:trHeight w:val="68"/>
        </w:trPr>
        <w:tc>
          <w:tcPr>
            <w:tcW w:w="9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300D" w:rsidRPr="00723B32" w:rsidRDefault="009B300D" w:rsidP="00F227CA">
            <w:pPr>
              <w:tabs>
                <w:tab w:val="left" w:pos="9639"/>
              </w:tabs>
              <w:jc w:val="center"/>
              <w:rPr>
                <w:b/>
                <w:sz w:val="24"/>
                <w:szCs w:val="24"/>
              </w:rPr>
            </w:pPr>
            <w:r w:rsidRPr="00723B32">
              <w:rPr>
                <w:sz w:val="24"/>
                <w:szCs w:val="24"/>
              </w:rPr>
              <w:br w:type="page"/>
            </w:r>
            <w:r w:rsidRPr="00723B32">
              <w:rPr>
                <w:b/>
                <w:sz w:val="24"/>
                <w:szCs w:val="24"/>
              </w:rPr>
              <w:t>Служебно-производственный корпус (СПК)</w:t>
            </w:r>
          </w:p>
        </w:tc>
      </w:tr>
    </w:tbl>
    <w:p w:rsidR="009B300D" w:rsidRPr="00723B32" w:rsidRDefault="009B300D" w:rsidP="009B300D">
      <w:pPr>
        <w:jc w:val="both"/>
        <w:rPr>
          <w:b/>
          <w:sz w:val="24"/>
          <w:szCs w:val="24"/>
        </w:rPr>
      </w:pPr>
      <w:r w:rsidRPr="00723B32">
        <w:rPr>
          <w:sz w:val="24"/>
          <w:szCs w:val="24"/>
        </w:rPr>
        <w:t>1. ОБЩИЕ СВЕДЕНИЯ</w:t>
      </w:r>
    </w:p>
    <w:p w:rsidR="009B300D" w:rsidRPr="00723B32" w:rsidRDefault="009B300D" w:rsidP="009B300D">
      <w:pPr>
        <w:tabs>
          <w:tab w:val="left" w:pos="0"/>
        </w:tabs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Назначение объекта</w:t>
      </w:r>
      <w:r w:rsidRPr="00723B32">
        <w:rPr>
          <w:sz w:val="24"/>
          <w:szCs w:val="24"/>
        </w:rPr>
        <w:t xml:space="preserve"> – производственное здание для размещения офисных и служебно-бытовых помещений, электротехнических служб, со встроенными комплектными распределительными </w:t>
      </w:r>
      <w:proofErr w:type="spellStart"/>
      <w:r w:rsidRPr="00723B32">
        <w:rPr>
          <w:sz w:val="24"/>
          <w:szCs w:val="24"/>
        </w:rPr>
        <w:t>элегазовыми</w:t>
      </w:r>
      <w:proofErr w:type="spellEnd"/>
      <w:r w:rsidRPr="00723B32">
        <w:rPr>
          <w:sz w:val="24"/>
          <w:szCs w:val="24"/>
        </w:rPr>
        <w:t xml:space="preserve"> устройствами КРУЭ 220 и 500 </w:t>
      </w:r>
      <w:proofErr w:type="spellStart"/>
      <w:r w:rsidRPr="00723B32">
        <w:rPr>
          <w:sz w:val="24"/>
          <w:szCs w:val="24"/>
        </w:rPr>
        <w:t>кВ.</w:t>
      </w:r>
      <w:proofErr w:type="spellEnd"/>
    </w:p>
    <w:p w:rsidR="009B300D" w:rsidRPr="00723B32" w:rsidRDefault="009B300D" w:rsidP="009B300D">
      <w:pPr>
        <w:tabs>
          <w:tab w:val="left" w:pos="0"/>
        </w:tabs>
        <w:jc w:val="both"/>
        <w:rPr>
          <w:bCs/>
          <w:sz w:val="24"/>
          <w:szCs w:val="24"/>
        </w:rPr>
      </w:pPr>
      <w:r w:rsidRPr="00723B32">
        <w:rPr>
          <w:b/>
          <w:sz w:val="24"/>
          <w:szCs w:val="24"/>
        </w:rPr>
        <w:t>Год ввода</w:t>
      </w:r>
      <w:r w:rsidRPr="00723B32">
        <w:rPr>
          <w:b/>
          <w:bCs/>
          <w:sz w:val="24"/>
          <w:szCs w:val="24"/>
        </w:rPr>
        <w:t xml:space="preserve"> в эксплуатацию</w:t>
      </w:r>
      <w:r w:rsidRPr="00723B32">
        <w:rPr>
          <w:bCs/>
          <w:sz w:val="24"/>
          <w:szCs w:val="24"/>
        </w:rPr>
        <w:t xml:space="preserve"> - 2013г.</w:t>
      </w:r>
    </w:p>
    <w:p w:rsidR="009B300D" w:rsidRPr="00723B32" w:rsidRDefault="009B300D" w:rsidP="009B300D">
      <w:pPr>
        <w:tabs>
          <w:tab w:val="left" w:pos="0"/>
        </w:tabs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 xml:space="preserve">Наименование проектной </w:t>
      </w:r>
      <w:r w:rsidRPr="00723B32">
        <w:rPr>
          <w:b/>
          <w:bCs/>
          <w:sz w:val="24"/>
          <w:szCs w:val="24"/>
        </w:rPr>
        <w:t>организации</w:t>
      </w:r>
      <w:r w:rsidRPr="00723B32">
        <w:rPr>
          <w:bCs/>
          <w:sz w:val="24"/>
          <w:szCs w:val="24"/>
        </w:rPr>
        <w:t xml:space="preserve">: </w:t>
      </w:r>
      <w:r w:rsidRPr="00723B32">
        <w:rPr>
          <w:sz w:val="24"/>
          <w:szCs w:val="24"/>
        </w:rPr>
        <w:t>ОАО «Институт Гидропроект»</w:t>
      </w:r>
    </w:p>
    <w:p w:rsidR="009B300D" w:rsidRPr="00723B32" w:rsidRDefault="009B300D" w:rsidP="009B300D">
      <w:pPr>
        <w:tabs>
          <w:tab w:val="left" w:pos="0"/>
        </w:tabs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Наименование строительной организации (генподрядчик)</w:t>
      </w:r>
      <w:r w:rsidRPr="00723B32">
        <w:rPr>
          <w:sz w:val="24"/>
          <w:szCs w:val="24"/>
        </w:rPr>
        <w:t xml:space="preserve"> ЗАО «Организатор строительства Богучанской ГЭС»</w:t>
      </w:r>
    </w:p>
    <w:p w:rsidR="009B300D" w:rsidRPr="00723B32" w:rsidRDefault="009B300D" w:rsidP="009B300D">
      <w:pPr>
        <w:tabs>
          <w:tab w:val="left" w:pos="0"/>
        </w:tabs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Тип здания</w:t>
      </w:r>
      <w:r w:rsidRPr="00723B32">
        <w:rPr>
          <w:sz w:val="24"/>
          <w:szCs w:val="24"/>
        </w:rPr>
        <w:t xml:space="preserve"> - </w:t>
      </w:r>
      <w:proofErr w:type="gramStart"/>
      <w:r w:rsidRPr="00723B32">
        <w:rPr>
          <w:sz w:val="24"/>
          <w:szCs w:val="24"/>
        </w:rPr>
        <w:t>каркасное</w:t>
      </w:r>
      <w:proofErr w:type="gramEnd"/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Этажность</w:t>
      </w:r>
      <w:r w:rsidRPr="00723B32">
        <w:rPr>
          <w:sz w:val="24"/>
          <w:szCs w:val="24"/>
        </w:rPr>
        <w:t>: два подземных и 8 наземных этажей.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b/>
          <w:sz w:val="24"/>
          <w:szCs w:val="24"/>
        </w:rPr>
        <w:t>Условные отметки междуэтажных перекрытий</w:t>
      </w:r>
      <w:r w:rsidRPr="00723B32">
        <w:rPr>
          <w:sz w:val="24"/>
          <w:szCs w:val="24"/>
        </w:rPr>
        <w:t xml:space="preserve"> 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00 подвал 1 – отм. 141,3  (оси 1-21)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0 подвал 2 – отм. 144,2 (оси 1-4), 144,9 (оси 4-21), 144,3 (оси 21-33), 143,7 (оси 33-35)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1 этаж – отм. 147,8 (оси 1,1-4), 148,5 (оси 4-21 и 25-35/В-Г), 147,3 (оси 21-23), 147,8 (25-35/А-В)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2 этаж – отм. 152,75 (оси 1.1-1), 152,1 (оси 4-23 и 25-35/</w:t>
      </w:r>
      <w:proofErr w:type="gramStart"/>
      <w:r w:rsidRPr="00723B32">
        <w:rPr>
          <w:sz w:val="24"/>
          <w:szCs w:val="24"/>
        </w:rPr>
        <w:t>Г-Д</w:t>
      </w:r>
      <w:proofErr w:type="gramEnd"/>
      <w:r w:rsidRPr="00723B32">
        <w:rPr>
          <w:sz w:val="24"/>
          <w:szCs w:val="24"/>
        </w:rPr>
        <w:t>), 152,7 (оси 23-25)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3 этаж – отм. 157,1 (оси 1.1-1), 155,7 (оси 1-23 и 23-35/В-Г)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4 этаж – отм. 159,3 (оси 1-35)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5 этаж – отм. 162,9 (оси 1.2-35)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6 этаж – отм. 166,5 (оси 1.2-1, 4-6, 9-12/</w:t>
      </w:r>
      <w:proofErr w:type="gramStart"/>
      <w:r w:rsidRPr="00723B32">
        <w:rPr>
          <w:sz w:val="24"/>
          <w:szCs w:val="24"/>
        </w:rPr>
        <w:t>Г-Д</w:t>
      </w:r>
      <w:proofErr w:type="gramEnd"/>
      <w:r w:rsidRPr="00723B32">
        <w:rPr>
          <w:sz w:val="24"/>
          <w:szCs w:val="24"/>
        </w:rPr>
        <w:t xml:space="preserve"> и 16-22)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7 этаж – отм. 170,1 (оси 16-22)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8 этаж – отм. 173,7 (оси 16-30/</w:t>
      </w:r>
      <w:proofErr w:type="gramStart"/>
      <w:r w:rsidRPr="00723B32">
        <w:rPr>
          <w:sz w:val="24"/>
          <w:szCs w:val="24"/>
        </w:rPr>
        <w:t>Г-Д</w:t>
      </w:r>
      <w:proofErr w:type="gramEnd"/>
      <w:r w:rsidRPr="00723B32">
        <w:rPr>
          <w:sz w:val="24"/>
          <w:szCs w:val="24"/>
        </w:rPr>
        <w:t>)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sz w:val="24"/>
          <w:szCs w:val="24"/>
        </w:rPr>
        <w:t>9 этаж – отм. 176,7 (оси 21-22/В-Г)</w:t>
      </w:r>
    </w:p>
    <w:p w:rsidR="009B300D" w:rsidRPr="00723B32" w:rsidRDefault="009B300D" w:rsidP="009B300D">
      <w:pPr>
        <w:rPr>
          <w:b/>
          <w:sz w:val="24"/>
          <w:szCs w:val="24"/>
        </w:rPr>
      </w:pPr>
      <w:r w:rsidRPr="00723B32">
        <w:rPr>
          <w:sz w:val="24"/>
          <w:szCs w:val="24"/>
        </w:rPr>
        <w:t>10 этаж – отм. 179,1 (оси 16-30/</w:t>
      </w:r>
      <w:proofErr w:type="gramStart"/>
      <w:r w:rsidRPr="00723B32">
        <w:rPr>
          <w:sz w:val="24"/>
          <w:szCs w:val="24"/>
        </w:rPr>
        <w:t>Г-Д</w:t>
      </w:r>
      <w:proofErr w:type="gramEnd"/>
      <w:r w:rsidRPr="00723B32">
        <w:rPr>
          <w:sz w:val="24"/>
          <w:szCs w:val="24"/>
        </w:rPr>
        <w:t>)</w:t>
      </w:r>
      <w:r w:rsidRPr="00723B32">
        <w:rPr>
          <w:b/>
          <w:sz w:val="24"/>
          <w:szCs w:val="24"/>
        </w:rPr>
        <w:t xml:space="preserve"> </w:t>
      </w:r>
    </w:p>
    <w:p w:rsidR="009B300D" w:rsidRPr="00723B32" w:rsidRDefault="009B300D" w:rsidP="009B300D">
      <w:pPr>
        <w:rPr>
          <w:sz w:val="24"/>
          <w:szCs w:val="24"/>
        </w:rPr>
      </w:pPr>
      <w:r w:rsidRPr="00723B32">
        <w:rPr>
          <w:b/>
          <w:sz w:val="24"/>
          <w:szCs w:val="24"/>
        </w:rPr>
        <w:t>Наличие подвала</w:t>
      </w:r>
      <w:r w:rsidRPr="00723B32">
        <w:rPr>
          <w:sz w:val="24"/>
          <w:szCs w:val="24"/>
        </w:rPr>
        <w:t xml:space="preserve"> - нет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Абсолютная отметка условного нуля</w:t>
      </w:r>
      <w:r w:rsidRPr="00723B32">
        <w:rPr>
          <w:sz w:val="24"/>
          <w:szCs w:val="24"/>
        </w:rPr>
        <w:t xml:space="preserve"> -   147.80 м</w:t>
      </w:r>
    </w:p>
    <w:p w:rsidR="009B300D" w:rsidRPr="00723B32" w:rsidRDefault="009B300D" w:rsidP="009B300D">
      <w:pPr>
        <w:jc w:val="both"/>
        <w:rPr>
          <w:b/>
          <w:sz w:val="24"/>
          <w:szCs w:val="24"/>
        </w:rPr>
      </w:pPr>
      <w:r w:rsidRPr="00723B32">
        <w:rPr>
          <w:b/>
          <w:sz w:val="24"/>
          <w:szCs w:val="24"/>
        </w:rPr>
        <w:t>Геометрические размеры</w:t>
      </w:r>
      <w:r w:rsidRPr="00723B32">
        <w:rPr>
          <w:sz w:val="24"/>
          <w:szCs w:val="24"/>
        </w:rPr>
        <w:t xml:space="preserve"> (длина, ширина, высота): 260.0х17.8м, высота переменная-от 20 до 37м.</w:t>
      </w:r>
    </w:p>
    <w:p w:rsidR="009B300D" w:rsidRPr="00723B32" w:rsidRDefault="009B300D" w:rsidP="009B300D">
      <w:pPr>
        <w:jc w:val="both"/>
        <w:rPr>
          <w:bCs/>
          <w:sz w:val="24"/>
          <w:szCs w:val="24"/>
        </w:rPr>
      </w:pPr>
      <w:r w:rsidRPr="00723B32">
        <w:rPr>
          <w:b/>
          <w:sz w:val="24"/>
          <w:szCs w:val="24"/>
        </w:rPr>
        <w:t xml:space="preserve">Оснащённость </w:t>
      </w:r>
      <w:r w:rsidRPr="00723B32">
        <w:rPr>
          <w:b/>
          <w:bCs/>
          <w:sz w:val="24"/>
          <w:szCs w:val="24"/>
        </w:rPr>
        <w:t>грузоподъёмными механизмами</w:t>
      </w:r>
      <w:r w:rsidRPr="00723B32">
        <w:rPr>
          <w:bCs/>
          <w:sz w:val="24"/>
          <w:szCs w:val="24"/>
        </w:rPr>
        <w:t xml:space="preserve"> – технологические помещения оснащены ручными и электрическими кранами грузоподъёмностью до 5тн.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Оснащённость</w:t>
      </w:r>
      <w:r w:rsidRPr="00723B32">
        <w:rPr>
          <w:b/>
          <w:bCs/>
          <w:sz w:val="24"/>
          <w:szCs w:val="24"/>
        </w:rPr>
        <w:t xml:space="preserve"> средствами инструментального контроля </w:t>
      </w:r>
      <w:r w:rsidRPr="00723B32">
        <w:rPr>
          <w:sz w:val="24"/>
          <w:szCs w:val="24"/>
        </w:rPr>
        <w:t xml:space="preserve">(пьезометрами, осадочными марками, </w:t>
      </w:r>
      <w:proofErr w:type="spellStart"/>
      <w:r w:rsidRPr="00723B32">
        <w:rPr>
          <w:sz w:val="24"/>
          <w:szCs w:val="24"/>
        </w:rPr>
        <w:t>щелемерами</w:t>
      </w:r>
      <w:proofErr w:type="spellEnd"/>
      <w:r w:rsidRPr="00723B32">
        <w:rPr>
          <w:sz w:val="24"/>
          <w:szCs w:val="24"/>
        </w:rPr>
        <w:t>, датчиками и т.д.) – оснащена осадочными марками.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sz w:val="24"/>
          <w:szCs w:val="24"/>
        </w:rPr>
        <w:t>2. ХАРАКТЕРИСТИКИ ОСНОВНЫХ КОНСТРУКЦИЙ</w:t>
      </w:r>
    </w:p>
    <w:p w:rsidR="009B300D" w:rsidRPr="00723B32" w:rsidRDefault="0064519F" w:rsidP="009B300D">
      <w:pPr>
        <w:jc w:val="both"/>
        <w:rPr>
          <w:sz w:val="24"/>
          <w:szCs w:val="24"/>
        </w:rPr>
      </w:pPr>
      <w:r w:rsidRPr="00723B32">
        <w:rPr>
          <w:b/>
          <w:bCs/>
          <w:sz w:val="24"/>
          <w:szCs w:val="24"/>
        </w:rPr>
        <w:t>Основание и фундаменты:</w:t>
      </w:r>
      <w:r w:rsidR="009B300D" w:rsidRPr="00723B32">
        <w:rPr>
          <w:rFonts w:eastAsia="Calibri"/>
          <w:sz w:val="24"/>
          <w:szCs w:val="24"/>
        </w:rPr>
        <w:t xml:space="preserve"> </w:t>
      </w:r>
      <w:r w:rsidR="009B300D" w:rsidRPr="00723B32">
        <w:rPr>
          <w:sz w:val="24"/>
          <w:szCs w:val="24"/>
        </w:rPr>
        <w:t>естественное основания здания - долериты серые и зеленовато-серые, группа сохранности 2а; фундамент  - монолитная железобетонная плита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Каркас</w:t>
      </w:r>
      <w:r w:rsidRPr="00723B32">
        <w:rPr>
          <w:sz w:val="24"/>
          <w:szCs w:val="24"/>
        </w:rPr>
        <w:t xml:space="preserve"> – монолитные железобетонные колонны, диафрагмы жёсткости, балочные плиты перекрытия из монолитного железобетона 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sz w:val="24"/>
          <w:szCs w:val="24"/>
        </w:rPr>
        <w:t>Наружные стены</w:t>
      </w:r>
      <w:r w:rsidRPr="00723B32">
        <w:rPr>
          <w:sz w:val="24"/>
          <w:szCs w:val="24"/>
        </w:rPr>
        <w:t xml:space="preserve"> – монолитный железобетон; навесные </w:t>
      </w:r>
      <w:proofErr w:type="gramStart"/>
      <w:r w:rsidRPr="00723B32">
        <w:rPr>
          <w:sz w:val="24"/>
          <w:szCs w:val="24"/>
        </w:rPr>
        <w:t>ж/б</w:t>
      </w:r>
      <w:proofErr w:type="gramEnd"/>
      <w:r w:rsidRPr="00723B32">
        <w:rPr>
          <w:sz w:val="24"/>
          <w:szCs w:val="24"/>
        </w:rPr>
        <w:t xml:space="preserve"> панели, кирпичная кладка.</w:t>
      </w:r>
    </w:p>
    <w:p w:rsidR="009B300D" w:rsidRPr="00723B32" w:rsidRDefault="009B300D" w:rsidP="009B300D">
      <w:pPr>
        <w:jc w:val="both"/>
        <w:rPr>
          <w:sz w:val="24"/>
          <w:szCs w:val="24"/>
        </w:rPr>
      </w:pPr>
      <w:r w:rsidRPr="00723B32">
        <w:rPr>
          <w:b/>
          <w:bCs/>
          <w:sz w:val="24"/>
          <w:szCs w:val="24"/>
        </w:rPr>
        <w:t>Перегородки</w:t>
      </w:r>
      <w:r w:rsidRPr="00723B32">
        <w:rPr>
          <w:bCs/>
          <w:sz w:val="24"/>
          <w:szCs w:val="24"/>
        </w:rPr>
        <w:t xml:space="preserve"> – монолитный </w:t>
      </w:r>
      <w:r w:rsidRPr="00723B32">
        <w:rPr>
          <w:sz w:val="24"/>
          <w:szCs w:val="24"/>
        </w:rPr>
        <w:t xml:space="preserve">железобетон, кирпич, </w:t>
      </w:r>
      <w:proofErr w:type="spellStart"/>
      <w:r w:rsidRPr="00723B32">
        <w:rPr>
          <w:sz w:val="24"/>
          <w:szCs w:val="24"/>
        </w:rPr>
        <w:t>гипсоволокнистые</w:t>
      </w:r>
      <w:proofErr w:type="spellEnd"/>
      <w:r w:rsidRPr="00723B32">
        <w:rPr>
          <w:sz w:val="24"/>
          <w:szCs w:val="24"/>
        </w:rPr>
        <w:t xml:space="preserve"> листы по металлическому профилю с утеплением.</w:t>
      </w:r>
    </w:p>
    <w:p w:rsidR="009B300D" w:rsidRPr="00723B32" w:rsidRDefault="009B300D" w:rsidP="009B300D">
      <w:pPr>
        <w:jc w:val="both"/>
        <w:rPr>
          <w:b/>
          <w:bCs/>
          <w:sz w:val="24"/>
          <w:szCs w:val="24"/>
        </w:rPr>
      </w:pPr>
      <w:r w:rsidRPr="00723B32">
        <w:rPr>
          <w:b/>
          <w:bCs/>
          <w:sz w:val="24"/>
          <w:szCs w:val="24"/>
        </w:rPr>
        <w:t>Междуэтажные перекрытия</w:t>
      </w:r>
      <w:r w:rsidRPr="00723B32">
        <w:rPr>
          <w:bCs/>
          <w:sz w:val="24"/>
          <w:szCs w:val="24"/>
        </w:rPr>
        <w:t xml:space="preserve"> - балочные плиты из монолитного железобетона</w:t>
      </w:r>
      <w:r w:rsidRPr="00723B32">
        <w:rPr>
          <w:b/>
          <w:bCs/>
          <w:sz w:val="24"/>
          <w:szCs w:val="24"/>
        </w:rPr>
        <w:t xml:space="preserve"> </w:t>
      </w:r>
    </w:p>
    <w:p w:rsidR="009B300D" w:rsidRPr="00723B32" w:rsidRDefault="009B300D" w:rsidP="009B300D">
      <w:pPr>
        <w:jc w:val="both"/>
        <w:rPr>
          <w:b/>
          <w:bCs/>
          <w:sz w:val="24"/>
          <w:szCs w:val="24"/>
        </w:rPr>
      </w:pPr>
      <w:r w:rsidRPr="00723B32">
        <w:rPr>
          <w:b/>
          <w:bCs/>
          <w:sz w:val="24"/>
          <w:szCs w:val="24"/>
        </w:rPr>
        <w:t>Чердачные перекрытия</w:t>
      </w:r>
      <w:r w:rsidRPr="00723B32">
        <w:rPr>
          <w:bCs/>
          <w:sz w:val="24"/>
          <w:szCs w:val="24"/>
        </w:rPr>
        <w:t xml:space="preserve"> - балочные плиты из монолитного железобетона и </w:t>
      </w:r>
      <w:proofErr w:type="gramStart"/>
      <w:r w:rsidRPr="00723B32">
        <w:rPr>
          <w:bCs/>
          <w:sz w:val="24"/>
          <w:szCs w:val="24"/>
        </w:rPr>
        <w:t>несущий</w:t>
      </w:r>
      <w:proofErr w:type="gramEnd"/>
      <w:r w:rsidRPr="00723B32">
        <w:rPr>
          <w:bCs/>
          <w:sz w:val="24"/>
          <w:szCs w:val="24"/>
        </w:rPr>
        <w:t xml:space="preserve"> </w:t>
      </w:r>
      <w:proofErr w:type="spellStart"/>
      <w:r w:rsidRPr="00723B32">
        <w:rPr>
          <w:bCs/>
          <w:sz w:val="24"/>
          <w:szCs w:val="24"/>
        </w:rPr>
        <w:t>профлист</w:t>
      </w:r>
      <w:proofErr w:type="spellEnd"/>
      <w:r w:rsidRPr="00723B32">
        <w:rPr>
          <w:bCs/>
          <w:sz w:val="24"/>
          <w:szCs w:val="24"/>
        </w:rPr>
        <w:t xml:space="preserve"> по балкам, прогонам и фермам.</w:t>
      </w:r>
      <w:r w:rsidRPr="00723B32">
        <w:rPr>
          <w:b/>
          <w:bCs/>
          <w:sz w:val="24"/>
          <w:szCs w:val="24"/>
        </w:rPr>
        <w:t xml:space="preserve"> </w:t>
      </w:r>
    </w:p>
    <w:p w:rsidR="009B300D" w:rsidRPr="00723B32" w:rsidRDefault="009B300D" w:rsidP="009B300D">
      <w:pPr>
        <w:jc w:val="both"/>
        <w:rPr>
          <w:bCs/>
          <w:sz w:val="24"/>
          <w:szCs w:val="24"/>
        </w:rPr>
      </w:pPr>
      <w:r w:rsidRPr="00723B32">
        <w:rPr>
          <w:b/>
          <w:sz w:val="24"/>
          <w:szCs w:val="24"/>
        </w:rPr>
        <w:t>Кровля:</w:t>
      </w:r>
      <w:r w:rsidRPr="00723B32">
        <w:rPr>
          <w:bCs/>
          <w:sz w:val="24"/>
          <w:szCs w:val="24"/>
        </w:rPr>
        <w:t xml:space="preserve">  по железобетонному перекрытию – - </w:t>
      </w:r>
      <w:proofErr w:type="spellStart"/>
      <w:r w:rsidRPr="00723B32">
        <w:rPr>
          <w:bCs/>
          <w:sz w:val="24"/>
          <w:szCs w:val="24"/>
        </w:rPr>
        <w:t>малоуклонное</w:t>
      </w:r>
      <w:proofErr w:type="spellEnd"/>
      <w:r w:rsidRPr="00723B32">
        <w:rPr>
          <w:bCs/>
          <w:sz w:val="24"/>
          <w:szCs w:val="24"/>
        </w:rPr>
        <w:t xml:space="preserve"> с внутренними водостоками, состав -  </w:t>
      </w:r>
      <w:proofErr w:type="spellStart"/>
      <w:r w:rsidRPr="00723B32">
        <w:rPr>
          <w:bCs/>
          <w:sz w:val="24"/>
          <w:szCs w:val="24"/>
        </w:rPr>
        <w:t>пароизоляция</w:t>
      </w:r>
      <w:proofErr w:type="spellEnd"/>
      <w:r w:rsidRPr="00723B32">
        <w:rPr>
          <w:bCs/>
          <w:sz w:val="24"/>
          <w:szCs w:val="24"/>
        </w:rPr>
        <w:t xml:space="preserve"> «</w:t>
      </w:r>
      <w:proofErr w:type="spellStart"/>
      <w:r w:rsidRPr="00723B32">
        <w:rPr>
          <w:bCs/>
          <w:sz w:val="24"/>
          <w:szCs w:val="24"/>
        </w:rPr>
        <w:t>Изоспан</w:t>
      </w:r>
      <w:proofErr w:type="spellEnd"/>
      <w:proofErr w:type="gramStart"/>
      <w:r w:rsidRPr="00723B32">
        <w:rPr>
          <w:bCs/>
          <w:sz w:val="24"/>
          <w:szCs w:val="24"/>
        </w:rPr>
        <w:t xml:space="preserve"> В</w:t>
      </w:r>
      <w:proofErr w:type="gramEnd"/>
      <w:r w:rsidRPr="00723B32">
        <w:rPr>
          <w:bCs/>
          <w:sz w:val="24"/>
          <w:szCs w:val="24"/>
        </w:rPr>
        <w:t>», утеплитель «</w:t>
      </w:r>
      <w:proofErr w:type="spellStart"/>
      <w:r w:rsidRPr="00723B32">
        <w:rPr>
          <w:bCs/>
          <w:sz w:val="24"/>
          <w:szCs w:val="24"/>
        </w:rPr>
        <w:t>Роквул</w:t>
      </w:r>
      <w:proofErr w:type="spellEnd"/>
      <w:r w:rsidRPr="00723B32">
        <w:rPr>
          <w:bCs/>
          <w:sz w:val="24"/>
          <w:szCs w:val="24"/>
        </w:rPr>
        <w:t xml:space="preserve"> РУФ </w:t>
      </w:r>
      <w:proofErr w:type="spellStart"/>
      <w:r w:rsidRPr="00723B32">
        <w:rPr>
          <w:bCs/>
          <w:sz w:val="24"/>
          <w:szCs w:val="24"/>
        </w:rPr>
        <w:t>Баттс</w:t>
      </w:r>
      <w:proofErr w:type="spellEnd"/>
      <w:r w:rsidRPr="00723B32">
        <w:rPr>
          <w:bCs/>
          <w:sz w:val="24"/>
          <w:szCs w:val="24"/>
        </w:rPr>
        <w:t xml:space="preserve">» и </w:t>
      </w:r>
      <w:proofErr w:type="spellStart"/>
      <w:r w:rsidRPr="00723B32">
        <w:rPr>
          <w:bCs/>
          <w:sz w:val="24"/>
          <w:szCs w:val="24"/>
        </w:rPr>
        <w:t>минплита</w:t>
      </w:r>
      <w:proofErr w:type="spellEnd"/>
      <w:r w:rsidRPr="00723B32">
        <w:rPr>
          <w:bCs/>
          <w:sz w:val="24"/>
          <w:szCs w:val="24"/>
        </w:rPr>
        <w:t xml:space="preserve"> П-175, диффузионная пленка «</w:t>
      </w:r>
      <w:proofErr w:type="spellStart"/>
      <w:r w:rsidRPr="00723B32">
        <w:rPr>
          <w:bCs/>
          <w:sz w:val="24"/>
          <w:szCs w:val="24"/>
        </w:rPr>
        <w:t>Изоспан</w:t>
      </w:r>
      <w:proofErr w:type="spellEnd"/>
      <w:r w:rsidRPr="00723B32">
        <w:rPr>
          <w:bCs/>
          <w:sz w:val="24"/>
          <w:szCs w:val="24"/>
        </w:rPr>
        <w:t xml:space="preserve"> А», </w:t>
      </w:r>
      <w:proofErr w:type="spellStart"/>
      <w:r w:rsidRPr="00723B32">
        <w:rPr>
          <w:bCs/>
          <w:sz w:val="24"/>
          <w:szCs w:val="24"/>
        </w:rPr>
        <w:t>цемстяжка</w:t>
      </w:r>
      <w:proofErr w:type="spellEnd"/>
      <w:r w:rsidRPr="00723B32">
        <w:rPr>
          <w:bCs/>
          <w:sz w:val="24"/>
          <w:szCs w:val="24"/>
        </w:rPr>
        <w:t xml:space="preserve"> и рулонное </w:t>
      </w:r>
      <w:proofErr w:type="spellStart"/>
      <w:r w:rsidRPr="00723B32">
        <w:rPr>
          <w:bCs/>
          <w:sz w:val="24"/>
          <w:szCs w:val="24"/>
        </w:rPr>
        <w:t>эластомерное</w:t>
      </w:r>
      <w:proofErr w:type="spellEnd"/>
      <w:r w:rsidRPr="00723B32">
        <w:rPr>
          <w:bCs/>
          <w:sz w:val="24"/>
          <w:szCs w:val="24"/>
        </w:rPr>
        <w:t xml:space="preserve"> покрытие; по несущий </w:t>
      </w:r>
      <w:proofErr w:type="spellStart"/>
      <w:r w:rsidRPr="00723B32">
        <w:rPr>
          <w:bCs/>
          <w:sz w:val="24"/>
          <w:szCs w:val="24"/>
        </w:rPr>
        <w:t>профнастилу</w:t>
      </w:r>
      <w:proofErr w:type="spellEnd"/>
      <w:r w:rsidRPr="00723B32">
        <w:rPr>
          <w:bCs/>
          <w:sz w:val="24"/>
          <w:szCs w:val="24"/>
        </w:rPr>
        <w:t xml:space="preserve"> по  фермам, балкам и прогонам – </w:t>
      </w:r>
      <w:proofErr w:type="spellStart"/>
      <w:r w:rsidRPr="00723B32">
        <w:rPr>
          <w:bCs/>
          <w:sz w:val="24"/>
          <w:szCs w:val="24"/>
        </w:rPr>
        <w:t>пароизоляция</w:t>
      </w:r>
      <w:proofErr w:type="spellEnd"/>
      <w:r w:rsidRPr="00723B32">
        <w:rPr>
          <w:bCs/>
          <w:sz w:val="24"/>
          <w:szCs w:val="24"/>
        </w:rPr>
        <w:t xml:space="preserve"> «</w:t>
      </w:r>
      <w:proofErr w:type="spellStart"/>
      <w:r w:rsidRPr="00723B32">
        <w:rPr>
          <w:bCs/>
          <w:sz w:val="24"/>
          <w:szCs w:val="24"/>
        </w:rPr>
        <w:t>Изоспан</w:t>
      </w:r>
      <w:proofErr w:type="spellEnd"/>
      <w:r w:rsidRPr="00723B32">
        <w:rPr>
          <w:bCs/>
          <w:sz w:val="24"/>
          <w:szCs w:val="24"/>
        </w:rPr>
        <w:t xml:space="preserve"> В», утеплитель «</w:t>
      </w:r>
      <w:proofErr w:type="spellStart"/>
      <w:r w:rsidRPr="00723B32">
        <w:rPr>
          <w:bCs/>
          <w:sz w:val="24"/>
          <w:szCs w:val="24"/>
        </w:rPr>
        <w:t>Роквул</w:t>
      </w:r>
      <w:proofErr w:type="spellEnd"/>
      <w:r w:rsidRPr="00723B32">
        <w:rPr>
          <w:bCs/>
          <w:sz w:val="24"/>
          <w:szCs w:val="24"/>
        </w:rPr>
        <w:t xml:space="preserve"> РУФ </w:t>
      </w:r>
      <w:proofErr w:type="spellStart"/>
      <w:r w:rsidRPr="00723B32">
        <w:rPr>
          <w:bCs/>
          <w:sz w:val="24"/>
          <w:szCs w:val="24"/>
        </w:rPr>
        <w:t>Баттс</w:t>
      </w:r>
      <w:proofErr w:type="spellEnd"/>
      <w:r w:rsidRPr="00723B32">
        <w:rPr>
          <w:bCs/>
          <w:sz w:val="24"/>
          <w:szCs w:val="24"/>
        </w:rPr>
        <w:t>», диффузионная пленка «</w:t>
      </w:r>
      <w:proofErr w:type="spellStart"/>
      <w:r w:rsidRPr="00723B32">
        <w:rPr>
          <w:bCs/>
          <w:sz w:val="24"/>
          <w:szCs w:val="24"/>
        </w:rPr>
        <w:t>Изоспан</w:t>
      </w:r>
      <w:proofErr w:type="spellEnd"/>
      <w:r w:rsidRPr="00723B32">
        <w:rPr>
          <w:bCs/>
          <w:sz w:val="24"/>
          <w:szCs w:val="24"/>
        </w:rPr>
        <w:t xml:space="preserve"> А» и </w:t>
      </w:r>
      <w:proofErr w:type="spellStart"/>
      <w:r w:rsidRPr="00723B32">
        <w:rPr>
          <w:bCs/>
          <w:sz w:val="24"/>
          <w:szCs w:val="24"/>
        </w:rPr>
        <w:t>профнастил</w:t>
      </w:r>
      <w:proofErr w:type="spellEnd"/>
      <w:r w:rsidRPr="00723B32">
        <w:rPr>
          <w:bCs/>
          <w:sz w:val="24"/>
          <w:szCs w:val="24"/>
        </w:rPr>
        <w:t xml:space="preserve"> НС 35-1000-0,8</w:t>
      </w:r>
    </w:p>
    <w:p w:rsidR="009B300D" w:rsidRPr="009B300D" w:rsidRDefault="009B300D" w:rsidP="009B300D">
      <w:pPr>
        <w:widowControl w:val="0"/>
        <w:autoSpaceDE w:val="0"/>
        <w:autoSpaceDN w:val="0"/>
        <w:adjustRightInd w:val="0"/>
        <w:jc w:val="both"/>
        <w:rPr>
          <w:rStyle w:val="afd"/>
          <w:b w:val="0"/>
          <w:bCs/>
          <w:i w:val="0"/>
          <w:iCs/>
          <w:sz w:val="24"/>
          <w:szCs w:val="24"/>
        </w:rPr>
      </w:pPr>
      <w:r w:rsidRPr="00723B32">
        <w:rPr>
          <w:b/>
          <w:sz w:val="24"/>
          <w:szCs w:val="24"/>
        </w:rPr>
        <w:t>Лестницы, площадки</w:t>
      </w:r>
      <w:r w:rsidRPr="00723B32">
        <w:rPr>
          <w:rFonts w:ascii="Trebuchet MS" w:hAnsi="Trebuchet MS"/>
          <w:sz w:val="24"/>
          <w:szCs w:val="24"/>
        </w:rPr>
        <w:t xml:space="preserve"> - </w:t>
      </w:r>
      <w:r w:rsidRPr="00723B32">
        <w:rPr>
          <w:sz w:val="24"/>
          <w:szCs w:val="24"/>
        </w:rPr>
        <w:t xml:space="preserve">монолитные железобетонные площадки, лестничные марши – наборные ж/бетонные ступени по </w:t>
      </w:r>
      <w:proofErr w:type="gramStart"/>
      <w:r w:rsidRPr="00723B32">
        <w:rPr>
          <w:sz w:val="24"/>
          <w:szCs w:val="24"/>
        </w:rPr>
        <w:t>металлическим</w:t>
      </w:r>
      <w:proofErr w:type="gramEnd"/>
      <w:r w:rsidRPr="00723B32">
        <w:rPr>
          <w:sz w:val="24"/>
          <w:szCs w:val="24"/>
        </w:rPr>
        <w:t xml:space="preserve"> </w:t>
      </w:r>
      <w:proofErr w:type="spellStart"/>
      <w:r w:rsidRPr="00723B32">
        <w:rPr>
          <w:sz w:val="24"/>
          <w:szCs w:val="24"/>
        </w:rPr>
        <w:t>косоурам</w:t>
      </w:r>
      <w:proofErr w:type="spellEnd"/>
      <w:r w:rsidRPr="00723B32">
        <w:rPr>
          <w:sz w:val="24"/>
          <w:szCs w:val="24"/>
        </w:rPr>
        <w:t>; наружные лестницы – металлические и с наборными сту</w:t>
      </w:r>
      <w:r w:rsidRPr="009B300D">
        <w:rPr>
          <w:sz w:val="24"/>
          <w:szCs w:val="24"/>
        </w:rPr>
        <w:t xml:space="preserve">пенями по металлическим </w:t>
      </w:r>
      <w:proofErr w:type="spellStart"/>
      <w:r w:rsidRPr="009B300D">
        <w:rPr>
          <w:sz w:val="24"/>
          <w:szCs w:val="24"/>
        </w:rPr>
        <w:t>косоурам</w:t>
      </w:r>
      <w:proofErr w:type="spellEnd"/>
      <w:r w:rsidRPr="009B300D">
        <w:rPr>
          <w:sz w:val="24"/>
          <w:szCs w:val="24"/>
        </w:rPr>
        <w:t>.</w:t>
      </w:r>
    </w:p>
    <w:sectPr w:rsidR="009B300D" w:rsidRPr="009B300D" w:rsidSect="0064519F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851" w:bottom="851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53" w:rsidRDefault="00E43D53">
      <w:r>
        <w:separator/>
      </w:r>
    </w:p>
  </w:endnote>
  <w:endnote w:type="continuationSeparator" w:id="0">
    <w:p w:rsidR="00E43D53" w:rsidRDefault="00E4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827680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2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687804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1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677303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8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8701943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5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091169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10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903744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13C3">
          <w:rPr>
            <w:noProof/>
          </w:rPr>
          <w:t>9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53" w:rsidRDefault="00E43D53">
      <w:r>
        <w:separator/>
      </w:r>
    </w:p>
  </w:footnote>
  <w:footnote w:type="continuationSeparator" w:id="0">
    <w:p w:rsidR="00E43D53" w:rsidRDefault="00E4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E43D53">
    <w:pPr>
      <w:pStyle w:val="aff1"/>
    </w:pPr>
    <w:r>
      <w:rPr>
        <w:noProof/>
      </w:rPr>
      <w:pict>
        <v:rect id="Врезка1" o:spid="_x0000_s2049" style="position:absolute;margin-left:0;margin-top:.05pt;width:1.15pt;height:1.15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<v:textbox style="mso-next-textbox:#Врезка1;mso-fit-shape-to-text:t" inset="0,0,0,0">
            <w:txbxContent>
              <w:p w:rsidR="00496A33" w:rsidRDefault="00496A33">
                <w:pPr>
                  <w:pStyle w:val="aff1"/>
                  <w:rPr>
                    <w:rStyle w:val="a5"/>
                  </w:rPr>
                </w:pPr>
                <w:r>
                  <w:rPr>
                    <w:rStyle w:val="a5"/>
                    <w:color w:val="000000"/>
                  </w:rPr>
                  <w:fldChar w:fldCharType="begin"/>
                </w:r>
                <w:r>
                  <w:rPr>
                    <w:rStyle w:val="a5"/>
                    <w:color w:val="000000"/>
                  </w:rPr>
                  <w:instrText xml:space="preserve"> PAGE </w:instrText>
                </w:r>
                <w:r>
                  <w:rPr>
                    <w:rStyle w:val="a5"/>
                    <w:color w:val="000000"/>
                  </w:rPr>
                  <w:fldChar w:fldCharType="separate"/>
                </w:r>
                <w:r>
                  <w:rPr>
                    <w:rStyle w:val="a5"/>
                    <w:color w:val="000000"/>
                  </w:rPr>
                  <w:t>0</w:t>
                </w:r>
                <w:r>
                  <w:rPr>
                    <w:rStyle w:val="a5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E2D"/>
    <w:multiLevelType w:val="multilevel"/>
    <w:tmpl w:val="68143C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0F41B5"/>
    <w:multiLevelType w:val="multilevel"/>
    <w:tmpl w:val="228E11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4E5CE6"/>
    <w:multiLevelType w:val="hybridMultilevel"/>
    <w:tmpl w:val="99E6722A"/>
    <w:lvl w:ilvl="0" w:tplc="25B86B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68096D"/>
    <w:multiLevelType w:val="hybridMultilevel"/>
    <w:tmpl w:val="AB845F7E"/>
    <w:lvl w:ilvl="0" w:tplc="31585D1E">
      <w:start w:val="1"/>
      <w:numFmt w:val="bullet"/>
      <w:lvlText w:val="-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87261B9"/>
    <w:multiLevelType w:val="hybridMultilevel"/>
    <w:tmpl w:val="109A3364"/>
    <w:lvl w:ilvl="0" w:tplc="5F5835C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2A70498D"/>
    <w:multiLevelType w:val="multilevel"/>
    <w:tmpl w:val="D2243D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2DEC645E"/>
    <w:multiLevelType w:val="multilevel"/>
    <w:tmpl w:val="4BFC7824"/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>
    <w:nsid w:val="2F712F02"/>
    <w:multiLevelType w:val="hybridMultilevel"/>
    <w:tmpl w:val="51C67B34"/>
    <w:lvl w:ilvl="0" w:tplc="3702B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E583D"/>
    <w:multiLevelType w:val="hybridMultilevel"/>
    <w:tmpl w:val="43B4C1D4"/>
    <w:lvl w:ilvl="0" w:tplc="14009C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FB565CA"/>
    <w:multiLevelType w:val="hybridMultilevel"/>
    <w:tmpl w:val="47CC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C4D2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344B6A63"/>
    <w:multiLevelType w:val="multilevel"/>
    <w:tmpl w:val="350215B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2">
    <w:nsid w:val="3706181A"/>
    <w:multiLevelType w:val="multilevel"/>
    <w:tmpl w:val="C95A36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114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262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41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55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  <w:u w:val="single"/>
      </w:rPr>
    </w:lvl>
  </w:abstractNum>
  <w:abstractNum w:abstractNumId="13">
    <w:nsid w:val="3DA77B03"/>
    <w:multiLevelType w:val="multilevel"/>
    <w:tmpl w:val="DC88FA3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nsid w:val="3FC22D01"/>
    <w:multiLevelType w:val="hybridMultilevel"/>
    <w:tmpl w:val="71CC0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52D72"/>
    <w:multiLevelType w:val="hybridMultilevel"/>
    <w:tmpl w:val="76147DBA"/>
    <w:lvl w:ilvl="0" w:tplc="31585D1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4663DF2"/>
    <w:multiLevelType w:val="multilevel"/>
    <w:tmpl w:val="51D02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7">
    <w:nsid w:val="4953275C"/>
    <w:multiLevelType w:val="hybridMultilevel"/>
    <w:tmpl w:val="355461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6A7CE8"/>
    <w:multiLevelType w:val="multilevel"/>
    <w:tmpl w:val="6AA81588"/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>
    <w:nsid w:val="4C8F5154"/>
    <w:multiLevelType w:val="multilevel"/>
    <w:tmpl w:val="ACDE56F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542A2567"/>
    <w:multiLevelType w:val="multilevel"/>
    <w:tmpl w:val="2DFCA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6CF0B99"/>
    <w:multiLevelType w:val="hybridMultilevel"/>
    <w:tmpl w:val="F8DCD008"/>
    <w:lvl w:ilvl="0" w:tplc="550041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CE17C09"/>
    <w:multiLevelType w:val="multilevel"/>
    <w:tmpl w:val="6F6887A2"/>
    <w:lvl w:ilvl="0">
      <w:start w:val="1"/>
      <w:numFmt w:val="bullet"/>
      <w:lvlText w:val="–"/>
      <w:lvlJc w:val="left"/>
      <w:pPr>
        <w:tabs>
          <w:tab w:val="num" w:pos="0"/>
        </w:tabs>
        <w:ind w:left="75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23">
    <w:nsid w:val="61792E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>
    <w:nsid w:val="62A515BC"/>
    <w:multiLevelType w:val="hybridMultilevel"/>
    <w:tmpl w:val="AB22DDDA"/>
    <w:lvl w:ilvl="0" w:tplc="43F6BF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66CD031A"/>
    <w:multiLevelType w:val="multilevel"/>
    <w:tmpl w:val="6DB648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7EB7035"/>
    <w:multiLevelType w:val="hybridMultilevel"/>
    <w:tmpl w:val="F55C6B42"/>
    <w:lvl w:ilvl="0" w:tplc="D76025C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696F18A9"/>
    <w:multiLevelType w:val="hybridMultilevel"/>
    <w:tmpl w:val="47CC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E01673"/>
    <w:multiLevelType w:val="multilevel"/>
    <w:tmpl w:val="F0AA3CF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3969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>
    <w:nsid w:val="7A8B73E2"/>
    <w:multiLevelType w:val="hybridMultilevel"/>
    <w:tmpl w:val="3D5C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11"/>
  </w:num>
  <w:num w:numId="5">
    <w:abstractNumId w:val="18"/>
  </w:num>
  <w:num w:numId="6">
    <w:abstractNumId w:val="5"/>
  </w:num>
  <w:num w:numId="7">
    <w:abstractNumId w:val="29"/>
  </w:num>
  <w:num w:numId="8">
    <w:abstractNumId w:val="10"/>
  </w:num>
  <w:num w:numId="9">
    <w:abstractNumId w:val="23"/>
  </w:num>
  <w:num w:numId="10">
    <w:abstractNumId w:val="0"/>
  </w:num>
  <w:num w:numId="11">
    <w:abstractNumId w:val="28"/>
  </w:num>
  <w:num w:numId="12">
    <w:abstractNumId w:val="1"/>
  </w:num>
  <w:num w:numId="13">
    <w:abstractNumId w:val="20"/>
  </w:num>
  <w:num w:numId="14">
    <w:abstractNumId w:val="22"/>
  </w:num>
  <w:num w:numId="15">
    <w:abstractNumId w:val="25"/>
  </w:num>
  <w:num w:numId="16">
    <w:abstractNumId w:val="15"/>
  </w:num>
  <w:num w:numId="17">
    <w:abstractNumId w:val="17"/>
  </w:num>
  <w:num w:numId="18">
    <w:abstractNumId w:val="12"/>
  </w:num>
  <w:num w:numId="19">
    <w:abstractNumId w:val="24"/>
  </w:num>
  <w:num w:numId="20">
    <w:abstractNumId w:val="8"/>
  </w:num>
  <w:num w:numId="21">
    <w:abstractNumId w:val="13"/>
  </w:num>
  <w:num w:numId="22">
    <w:abstractNumId w:val="3"/>
  </w:num>
  <w:num w:numId="23">
    <w:abstractNumId w:val="4"/>
  </w:num>
  <w:num w:numId="24">
    <w:abstractNumId w:val="26"/>
  </w:num>
  <w:num w:numId="25">
    <w:abstractNumId w:val="21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C91"/>
    <w:rsid w:val="000475F5"/>
    <w:rsid w:val="00047E9E"/>
    <w:rsid w:val="0007075D"/>
    <w:rsid w:val="000771DC"/>
    <w:rsid w:val="00094C95"/>
    <w:rsid w:val="000A4E00"/>
    <w:rsid w:val="000B023F"/>
    <w:rsid w:val="00101A4C"/>
    <w:rsid w:val="00103951"/>
    <w:rsid w:val="00111C9B"/>
    <w:rsid w:val="00121689"/>
    <w:rsid w:val="001356C1"/>
    <w:rsid w:val="00177DFB"/>
    <w:rsid w:val="001B56B8"/>
    <w:rsid w:val="001C1FFE"/>
    <w:rsid w:val="001C7002"/>
    <w:rsid w:val="00207FDC"/>
    <w:rsid w:val="00223341"/>
    <w:rsid w:val="00225E61"/>
    <w:rsid w:val="00263FBA"/>
    <w:rsid w:val="002A00E5"/>
    <w:rsid w:val="002A0DEF"/>
    <w:rsid w:val="002E1B79"/>
    <w:rsid w:val="002E6B42"/>
    <w:rsid w:val="00307EBB"/>
    <w:rsid w:val="00324339"/>
    <w:rsid w:val="00332876"/>
    <w:rsid w:val="00354221"/>
    <w:rsid w:val="003A4E86"/>
    <w:rsid w:val="003B0464"/>
    <w:rsid w:val="003C6459"/>
    <w:rsid w:val="003F0164"/>
    <w:rsid w:val="003F18E4"/>
    <w:rsid w:val="003F23AE"/>
    <w:rsid w:val="003F3290"/>
    <w:rsid w:val="00420110"/>
    <w:rsid w:val="004221A3"/>
    <w:rsid w:val="00443A78"/>
    <w:rsid w:val="004465AF"/>
    <w:rsid w:val="00463A52"/>
    <w:rsid w:val="0047115F"/>
    <w:rsid w:val="00475976"/>
    <w:rsid w:val="00496A33"/>
    <w:rsid w:val="004A247F"/>
    <w:rsid w:val="004D1B99"/>
    <w:rsid w:val="004E57C1"/>
    <w:rsid w:val="004F14D5"/>
    <w:rsid w:val="004F224C"/>
    <w:rsid w:val="004F528C"/>
    <w:rsid w:val="00527A12"/>
    <w:rsid w:val="00531B0A"/>
    <w:rsid w:val="005401D3"/>
    <w:rsid w:val="00544728"/>
    <w:rsid w:val="00553BD4"/>
    <w:rsid w:val="00566B63"/>
    <w:rsid w:val="0059689C"/>
    <w:rsid w:val="005A1C5B"/>
    <w:rsid w:val="005B30A8"/>
    <w:rsid w:val="005C3828"/>
    <w:rsid w:val="0063696A"/>
    <w:rsid w:val="0064519F"/>
    <w:rsid w:val="00664626"/>
    <w:rsid w:val="006E3C5C"/>
    <w:rsid w:val="006F7D9A"/>
    <w:rsid w:val="00723B32"/>
    <w:rsid w:val="00776CAA"/>
    <w:rsid w:val="0078049C"/>
    <w:rsid w:val="007853F9"/>
    <w:rsid w:val="00790E31"/>
    <w:rsid w:val="00797E66"/>
    <w:rsid w:val="007A11C7"/>
    <w:rsid w:val="007A2AE4"/>
    <w:rsid w:val="007A5BF7"/>
    <w:rsid w:val="007B27AD"/>
    <w:rsid w:val="007C37C9"/>
    <w:rsid w:val="00824D51"/>
    <w:rsid w:val="008B6FFD"/>
    <w:rsid w:val="00917D33"/>
    <w:rsid w:val="00936F3F"/>
    <w:rsid w:val="00937CD8"/>
    <w:rsid w:val="00944C91"/>
    <w:rsid w:val="009736E7"/>
    <w:rsid w:val="009828B4"/>
    <w:rsid w:val="009A1866"/>
    <w:rsid w:val="009B1FC6"/>
    <w:rsid w:val="009B300D"/>
    <w:rsid w:val="009B42C2"/>
    <w:rsid w:val="00A4148D"/>
    <w:rsid w:val="00A57031"/>
    <w:rsid w:val="00A60399"/>
    <w:rsid w:val="00A67F57"/>
    <w:rsid w:val="00A70A0A"/>
    <w:rsid w:val="00A87C85"/>
    <w:rsid w:val="00AA4E34"/>
    <w:rsid w:val="00AB21FC"/>
    <w:rsid w:val="00AE21F5"/>
    <w:rsid w:val="00B06A99"/>
    <w:rsid w:val="00B10F13"/>
    <w:rsid w:val="00B35D19"/>
    <w:rsid w:val="00B53608"/>
    <w:rsid w:val="00B56809"/>
    <w:rsid w:val="00B90A95"/>
    <w:rsid w:val="00B91905"/>
    <w:rsid w:val="00BA5990"/>
    <w:rsid w:val="00BB42E7"/>
    <w:rsid w:val="00BF50D6"/>
    <w:rsid w:val="00C206C2"/>
    <w:rsid w:val="00C97788"/>
    <w:rsid w:val="00CA093C"/>
    <w:rsid w:val="00CA0B3B"/>
    <w:rsid w:val="00CA21AC"/>
    <w:rsid w:val="00CA7F11"/>
    <w:rsid w:val="00CB42AE"/>
    <w:rsid w:val="00CC3602"/>
    <w:rsid w:val="00CC4B04"/>
    <w:rsid w:val="00CD47F9"/>
    <w:rsid w:val="00D0381D"/>
    <w:rsid w:val="00D24913"/>
    <w:rsid w:val="00D3270F"/>
    <w:rsid w:val="00D37390"/>
    <w:rsid w:val="00D43A4F"/>
    <w:rsid w:val="00D440C5"/>
    <w:rsid w:val="00D631D6"/>
    <w:rsid w:val="00D64BF2"/>
    <w:rsid w:val="00D72B4C"/>
    <w:rsid w:val="00D77362"/>
    <w:rsid w:val="00DA79E5"/>
    <w:rsid w:val="00DB590D"/>
    <w:rsid w:val="00DE13C3"/>
    <w:rsid w:val="00DF0EF1"/>
    <w:rsid w:val="00E24650"/>
    <w:rsid w:val="00E24834"/>
    <w:rsid w:val="00E42BF5"/>
    <w:rsid w:val="00E43D53"/>
    <w:rsid w:val="00E8542F"/>
    <w:rsid w:val="00E92854"/>
    <w:rsid w:val="00EA5771"/>
    <w:rsid w:val="00EF7CD9"/>
    <w:rsid w:val="00F17013"/>
    <w:rsid w:val="00F23166"/>
    <w:rsid w:val="00F24166"/>
    <w:rsid w:val="00F51C31"/>
    <w:rsid w:val="00F85994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2E6B42"/>
    <w:pPr>
      <w:keepNext/>
      <w:widowControl w:val="0"/>
      <w:jc w:val="both"/>
      <w:outlineLvl w:val="2"/>
    </w:pPr>
    <w:rPr>
      <w:rFonts w:eastAsia="Calibri"/>
      <w:color w:val="0070C0"/>
      <w:sz w:val="24"/>
      <w:szCs w:val="24"/>
      <w:lang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2E6B42"/>
    <w:rPr>
      <w:rFonts w:eastAsia="Calibri"/>
      <w:color w:val="0070C0"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basedOn w:val="a0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affc">
    <w:name w:val="Заголовок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d">
    <w:name w:val="List"/>
    <w:basedOn w:val="afa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">
    <w:name w:val="index heading"/>
    <w:basedOn w:val="affc"/>
  </w:style>
  <w:style w:type="paragraph" w:styleId="afff0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1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2">
    <w:name w:val="Раздел положения"/>
    <w:basedOn w:val="a"/>
    <w:autoRedefine/>
    <w:qFormat/>
    <w:rsid w:val="007475EE"/>
    <w:pPr>
      <w:tabs>
        <w:tab w:val="num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3">
    <w:name w:val="Подраздел раздела положения"/>
    <w:basedOn w:val="a"/>
    <w:autoRedefine/>
    <w:qFormat/>
    <w:rsid w:val="007475EE"/>
    <w:pPr>
      <w:tabs>
        <w:tab w:val="num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6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6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"/>
    <w:qFormat/>
    <w:rsid w:val="00E228FA"/>
  </w:style>
  <w:style w:type="paragraph" w:customStyle="1" w:styleId="afff8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a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8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num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num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num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c"/>
    <w:qFormat/>
    <w:rsid w:val="00B56F46"/>
    <w:pPr>
      <w:tabs>
        <w:tab w:val="num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num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num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num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c"/>
    <w:qFormat/>
    <w:rsid w:val="00B56F46"/>
    <w:pPr>
      <w:keepNext/>
      <w:tabs>
        <w:tab w:val="num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num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5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b">
    <w:name w:val="Обычный1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affff7">
    <w:name w:val="Содержимое врезки"/>
    <w:basedOn w:val="a"/>
    <w:qFormat/>
  </w:style>
  <w:style w:type="paragraph" w:customStyle="1" w:styleId="affff8">
    <w:name w:val="Содержимое таблицы"/>
    <w:basedOn w:val="a"/>
    <w:qFormat/>
    <w:pPr>
      <w:widowControl w:val="0"/>
      <w:suppressLineNumbers/>
    </w:pPr>
  </w:style>
  <w:style w:type="numbering" w:customStyle="1" w:styleId="1c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9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75976"/>
    <w:pPr>
      <w:suppressAutoHyphens w:val="0"/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E011-3520-4281-AB5B-9B49DD6E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10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Морозова Наталья Николаевна</cp:lastModifiedBy>
  <cp:revision>120</cp:revision>
  <cp:lastPrinted>2024-05-21T13:52:00Z</cp:lastPrinted>
  <dcterms:created xsi:type="dcterms:W3CDTF">2023-07-03T04:23:00Z</dcterms:created>
  <dcterms:modified xsi:type="dcterms:W3CDTF">2026-08-07T08:01:00Z</dcterms:modified>
  <dc:language>ru-RU</dc:language>
</cp:coreProperties>
</file>